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29E56" w14:textId="77777777" w:rsidR="00986469" w:rsidRPr="009A4168" w:rsidRDefault="00986469" w:rsidP="00133DDD">
      <w:pPr>
        <w:pStyle w:val="Textoindependiente"/>
        <w:tabs>
          <w:tab w:val="left" w:pos="8789"/>
        </w:tabs>
        <w:ind w:right="343"/>
        <w:jc w:val="both"/>
        <w:rPr>
          <w:rFonts w:ascii="Arial" w:hAnsi="Arial" w:cs="Arial"/>
        </w:rPr>
      </w:pPr>
    </w:p>
    <w:p w14:paraId="6CF14D6A" w14:textId="77777777" w:rsidR="00986469" w:rsidRPr="009A4168" w:rsidRDefault="00986469" w:rsidP="00133DDD">
      <w:pPr>
        <w:pStyle w:val="Textoindependiente"/>
        <w:tabs>
          <w:tab w:val="left" w:pos="8789"/>
        </w:tabs>
        <w:spacing w:before="2"/>
        <w:ind w:right="343"/>
        <w:jc w:val="both"/>
        <w:rPr>
          <w:rFonts w:ascii="Arial" w:hAnsi="Arial" w:cs="Arial"/>
        </w:rPr>
      </w:pPr>
    </w:p>
    <w:p w14:paraId="4308927D" w14:textId="77777777" w:rsidR="0042077A" w:rsidRDefault="0042077A" w:rsidP="00133DDD">
      <w:pPr>
        <w:pStyle w:val="Textoindependiente"/>
        <w:tabs>
          <w:tab w:val="left" w:pos="8789"/>
        </w:tabs>
        <w:spacing w:before="93"/>
        <w:ind w:left="182" w:right="343"/>
        <w:jc w:val="both"/>
        <w:rPr>
          <w:rFonts w:ascii="Arial" w:hAnsi="Arial" w:cs="Arial"/>
        </w:rPr>
      </w:pPr>
    </w:p>
    <w:p w14:paraId="0A827CCB" w14:textId="77777777" w:rsidR="0042077A" w:rsidRDefault="0042077A" w:rsidP="00133DDD">
      <w:pPr>
        <w:pStyle w:val="Textoindependiente"/>
        <w:tabs>
          <w:tab w:val="left" w:pos="8789"/>
        </w:tabs>
        <w:spacing w:before="93"/>
        <w:ind w:left="182" w:right="343"/>
        <w:jc w:val="both"/>
        <w:rPr>
          <w:rFonts w:ascii="Arial" w:hAnsi="Arial" w:cs="Arial"/>
        </w:rPr>
      </w:pPr>
    </w:p>
    <w:p w14:paraId="0033C53C" w14:textId="34B05978" w:rsidR="00986469" w:rsidRPr="009A4168" w:rsidRDefault="00CD3879" w:rsidP="00133DDD">
      <w:pPr>
        <w:pStyle w:val="Textoindependiente"/>
        <w:tabs>
          <w:tab w:val="left" w:pos="8789"/>
        </w:tabs>
        <w:spacing w:before="93"/>
        <w:ind w:left="182" w:right="343"/>
        <w:jc w:val="both"/>
        <w:rPr>
          <w:rFonts w:ascii="Arial" w:hAnsi="Arial" w:cs="Arial"/>
        </w:rPr>
      </w:pPr>
      <w:r w:rsidRPr="009A4168">
        <w:rPr>
          <w:rFonts w:ascii="Arial" w:hAnsi="Arial" w:cs="Arial"/>
        </w:rPr>
        <w:t>Doctor</w:t>
      </w:r>
      <w:r w:rsidR="007D5D9E">
        <w:rPr>
          <w:rFonts w:ascii="Arial" w:hAnsi="Arial" w:cs="Arial"/>
        </w:rPr>
        <w:t>a</w:t>
      </w:r>
    </w:p>
    <w:p w14:paraId="080A3573" w14:textId="389CD851" w:rsidR="00986469" w:rsidRPr="009A4168" w:rsidRDefault="007D5D9E" w:rsidP="00133DDD">
      <w:pPr>
        <w:pStyle w:val="Ttulo1"/>
        <w:tabs>
          <w:tab w:val="left" w:pos="8789"/>
        </w:tabs>
        <w:ind w:right="343"/>
      </w:pPr>
      <w:r>
        <w:t>LIZ YADIRA MONROY DELGADO</w:t>
      </w:r>
    </w:p>
    <w:p w14:paraId="0AB1319B" w14:textId="5CB754FD" w:rsidR="00986469" w:rsidRPr="009A4168" w:rsidRDefault="00CD3879" w:rsidP="00133DDD">
      <w:pPr>
        <w:pStyle w:val="Textoindependiente"/>
        <w:tabs>
          <w:tab w:val="left" w:pos="8789"/>
        </w:tabs>
        <w:ind w:left="182" w:right="343"/>
        <w:jc w:val="both"/>
        <w:rPr>
          <w:rFonts w:ascii="Arial" w:hAnsi="Arial" w:cs="Arial"/>
        </w:rPr>
      </w:pPr>
      <w:r w:rsidRPr="009A4168">
        <w:rPr>
          <w:rFonts w:ascii="Arial" w:hAnsi="Arial" w:cs="Arial"/>
        </w:rPr>
        <w:t>Subsecretari</w:t>
      </w:r>
      <w:r w:rsidR="007D5D9E">
        <w:rPr>
          <w:rFonts w:ascii="Arial" w:hAnsi="Arial" w:cs="Arial"/>
        </w:rPr>
        <w:t>a</w:t>
      </w:r>
      <w:r w:rsidRPr="009A4168">
        <w:rPr>
          <w:rFonts w:ascii="Arial" w:hAnsi="Arial" w:cs="Arial"/>
          <w:spacing w:val="-4"/>
        </w:rPr>
        <w:t xml:space="preserve"> </w:t>
      </w:r>
      <w:r w:rsidRPr="009A4168">
        <w:rPr>
          <w:rFonts w:ascii="Arial" w:hAnsi="Arial" w:cs="Arial"/>
        </w:rPr>
        <w:t>de</w:t>
      </w:r>
      <w:r w:rsidRPr="009A4168">
        <w:rPr>
          <w:rFonts w:ascii="Arial" w:hAnsi="Arial" w:cs="Arial"/>
          <w:spacing w:val="-3"/>
        </w:rPr>
        <w:t xml:space="preserve"> </w:t>
      </w:r>
      <w:r w:rsidRPr="009A4168">
        <w:rPr>
          <w:rFonts w:ascii="Arial" w:hAnsi="Arial" w:cs="Arial"/>
        </w:rPr>
        <w:t>Despacho</w:t>
      </w:r>
    </w:p>
    <w:p w14:paraId="6B34D1EB" w14:textId="0E105164" w:rsidR="00454818" w:rsidRDefault="00CD3879" w:rsidP="00133DDD">
      <w:pPr>
        <w:pStyle w:val="Textoindependiente"/>
        <w:tabs>
          <w:tab w:val="left" w:pos="8789"/>
        </w:tabs>
        <w:ind w:left="182" w:right="343"/>
        <w:jc w:val="both"/>
        <w:rPr>
          <w:rFonts w:ascii="Arial" w:hAnsi="Arial" w:cs="Arial"/>
          <w:spacing w:val="-64"/>
        </w:rPr>
      </w:pPr>
      <w:r w:rsidRPr="009A4168">
        <w:rPr>
          <w:rFonts w:ascii="Arial" w:hAnsi="Arial" w:cs="Arial"/>
        </w:rPr>
        <w:t xml:space="preserve">Comisión </w:t>
      </w:r>
      <w:r w:rsidR="007D5D9E">
        <w:rPr>
          <w:rFonts w:ascii="Arial" w:hAnsi="Arial" w:cs="Arial"/>
        </w:rPr>
        <w:t>Tercera</w:t>
      </w:r>
      <w:r w:rsidRPr="009A4168">
        <w:rPr>
          <w:rFonts w:ascii="Arial" w:hAnsi="Arial" w:cs="Arial"/>
        </w:rPr>
        <w:t xml:space="preserve"> Permanente de </w:t>
      </w:r>
      <w:r w:rsidR="007D5D9E">
        <w:rPr>
          <w:rFonts w:ascii="Arial" w:hAnsi="Arial" w:cs="Arial"/>
        </w:rPr>
        <w:t>Hacienda y Crédito Público</w:t>
      </w:r>
      <w:r w:rsidRPr="009A4168">
        <w:rPr>
          <w:rFonts w:ascii="Arial" w:hAnsi="Arial" w:cs="Arial"/>
          <w:spacing w:val="-64"/>
        </w:rPr>
        <w:t xml:space="preserve"> </w:t>
      </w:r>
    </w:p>
    <w:p w14:paraId="4AC8BCF5" w14:textId="0A188F0E" w:rsidR="00986469" w:rsidRPr="009A4168" w:rsidRDefault="00CD3879" w:rsidP="00133DDD">
      <w:pPr>
        <w:pStyle w:val="Textoindependiente"/>
        <w:tabs>
          <w:tab w:val="left" w:pos="8789"/>
        </w:tabs>
        <w:ind w:left="182" w:right="343"/>
        <w:jc w:val="both"/>
        <w:rPr>
          <w:rFonts w:ascii="Arial" w:hAnsi="Arial" w:cs="Arial"/>
        </w:rPr>
      </w:pP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w:t>
      </w:r>
    </w:p>
    <w:p w14:paraId="06469886" w14:textId="77777777" w:rsidR="00986469" w:rsidRDefault="00986469" w:rsidP="00133DDD">
      <w:pPr>
        <w:pStyle w:val="Textoindependiente"/>
        <w:tabs>
          <w:tab w:val="left" w:pos="8789"/>
        </w:tabs>
        <w:ind w:right="343"/>
        <w:jc w:val="both"/>
        <w:rPr>
          <w:rFonts w:ascii="Arial" w:hAnsi="Arial" w:cs="Arial"/>
        </w:rPr>
      </w:pPr>
    </w:p>
    <w:p w14:paraId="3CA64DEF" w14:textId="77777777" w:rsidR="009E6345" w:rsidRPr="009A4168" w:rsidRDefault="009E6345" w:rsidP="00133DDD">
      <w:pPr>
        <w:pStyle w:val="Textoindependiente"/>
        <w:tabs>
          <w:tab w:val="left" w:pos="8789"/>
        </w:tabs>
        <w:ind w:right="343"/>
        <w:jc w:val="both"/>
        <w:rPr>
          <w:rFonts w:ascii="Arial" w:hAnsi="Arial" w:cs="Arial"/>
        </w:rPr>
      </w:pPr>
    </w:p>
    <w:p w14:paraId="5D55FF68" w14:textId="77777777" w:rsidR="00986469" w:rsidRPr="009A4168" w:rsidRDefault="00986469" w:rsidP="00133DDD">
      <w:pPr>
        <w:pStyle w:val="Textoindependiente"/>
        <w:tabs>
          <w:tab w:val="left" w:pos="8789"/>
        </w:tabs>
        <w:ind w:right="343"/>
        <w:jc w:val="both"/>
        <w:rPr>
          <w:rFonts w:ascii="Arial" w:hAnsi="Arial" w:cs="Arial"/>
        </w:rPr>
      </w:pPr>
    </w:p>
    <w:p w14:paraId="4734117F" w14:textId="4FB6B011" w:rsidR="00986469" w:rsidRPr="009A4168" w:rsidRDefault="00CD3879" w:rsidP="00133DDD">
      <w:pPr>
        <w:tabs>
          <w:tab w:val="left" w:pos="8789"/>
        </w:tabs>
        <w:spacing w:line="276" w:lineRule="auto"/>
        <w:ind w:left="1134" w:right="343" w:hanging="993"/>
        <w:jc w:val="both"/>
        <w:rPr>
          <w:rFonts w:ascii="Arial" w:hAnsi="Arial" w:cs="Arial"/>
          <w:i/>
          <w:sz w:val="24"/>
          <w:szCs w:val="24"/>
        </w:rPr>
      </w:pPr>
      <w:r w:rsidRPr="009A4168">
        <w:rPr>
          <w:rFonts w:ascii="Arial" w:hAnsi="Arial" w:cs="Arial"/>
          <w:b/>
          <w:sz w:val="24"/>
          <w:szCs w:val="24"/>
        </w:rPr>
        <w:t>Asunto</w:t>
      </w:r>
      <w:r w:rsidR="009E6345">
        <w:rPr>
          <w:rFonts w:ascii="Arial" w:hAnsi="Arial" w:cs="Arial"/>
          <w:b/>
          <w:sz w:val="24"/>
          <w:szCs w:val="24"/>
        </w:rPr>
        <w:t xml:space="preserve">: </w:t>
      </w:r>
      <w:r w:rsidRPr="009A4168">
        <w:rPr>
          <w:rFonts w:ascii="Arial" w:hAnsi="Arial" w:cs="Arial"/>
          <w:sz w:val="24"/>
          <w:szCs w:val="24"/>
        </w:rPr>
        <w:t xml:space="preserve">Informe de ponencia para </w:t>
      </w:r>
      <w:r w:rsidR="009E6345">
        <w:rPr>
          <w:rFonts w:ascii="Arial" w:hAnsi="Arial" w:cs="Arial"/>
          <w:sz w:val="24"/>
          <w:szCs w:val="24"/>
        </w:rPr>
        <w:t>P</w:t>
      </w:r>
      <w:r w:rsidRPr="009A4168">
        <w:rPr>
          <w:rFonts w:ascii="Arial" w:hAnsi="Arial" w:cs="Arial"/>
          <w:sz w:val="24"/>
          <w:szCs w:val="24"/>
        </w:rPr>
        <w:t xml:space="preserve">rimer </w:t>
      </w:r>
      <w:r w:rsidR="009E6345">
        <w:rPr>
          <w:rFonts w:ascii="Arial" w:hAnsi="Arial" w:cs="Arial"/>
          <w:sz w:val="24"/>
          <w:szCs w:val="24"/>
        </w:rPr>
        <w:t>D</w:t>
      </w:r>
      <w:r w:rsidRPr="009A4168">
        <w:rPr>
          <w:rFonts w:ascii="Arial" w:hAnsi="Arial" w:cs="Arial"/>
          <w:sz w:val="24"/>
          <w:szCs w:val="24"/>
        </w:rPr>
        <w:t xml:space="preserve">ebate al </w:t>
      </w:r>
      <w:bookmarkStart w:id="0" w:name="_Hlk189403349"/>
      <w:r w:rsidR="009E6345" w:rsidRPr="009E6345">
        <w:rPr>
          <w:rFonts w:ascii="Arial" w:hAnsi="Arial" w:cs="Arial"/>
          <w:sz w:val="24"/>
          <w:szCs w:val="24"/>
        </w:rPr>
        <w:t>Proyecto</w:t>
      </w:r>
      <w:r w:rsidR="009E6345">
        <w:rPr>
          <w:rFonts w:ascii="Arial" w:hAnsi="Arial" w:cs="Arial"/>
          <w:sz w:val="24"/>
          <w:szCs w:val="24"/>
        </w:rPr>
        <w:t xml:space="preserve"> de A</w:t>
      </w:r>
      <w:r w:rsidR="00007E2B" w:rsidRPr="009A4168">
        <w:rPr>
          <w:rFonts w:ascii="Arial" w:hAnsi="Arial" w:cs="Arial"/>
          <w:sz w:val="24"/>
          <w:szCs w:val="24"/>
        </w:rPr>
        <w:t xml:space="preserve">cuerdo </w:t>
      </w:r>
      <w:r w:rsidR="007D5D9E">
        <w:rPr>
          <w:rFonts w:ascii="Arial" w:hAnsi="Arial" w:cs="Arial"/>
          <w:sz w:val="24"/>
          <w:szCs w:val="24"/>
        </w:rPr>
        <w:t>0</w:t>
      </w:r>
      <w:r w:rsidR="00AC4199">
        <w:rPr>
          <w:rFonts w:ascii="Arial" w:hAnsi="Arial" w:cs="Arial"/>
          <w:sz w:val="24"/>
          <w:szCs w:val="24"/>
        </w:rPr>
        <w:t>9</w:t>
      </w:r>
      <w:r w:rsidR="007D5D9E">
        <w:rPr>
          <w:rFonts w:ascii="Arial" w:hAnsi="Arial" w:cs="Arial"/>
          <w:sz w:val="24"/>
          <w:szCs w:val="24"/>
        </w:rPr>
        <w:t>6</w:t>
      </w:r>
      <w:r w:rsidR="00007E2B" w:rsidRPr="009A4168">
        <w:rPr>
          <w:rFonts w:ascii="Arial" w:hAnsi="Arial" w:cs="Arial"/>
          <w:sz w:val="24"/>
          <w:szCs w:val="24"/>
        </w:rPr>
        <w:t xml:space="preserve"> de</w:t>
      </w:r>
      <w:r w:rsidR="0042077A">
        <w:rPr>
          <w:rFonts w:ascii="Arial" w:hAnsi="Arial" w:cs="Arial"/>
          <w:sz w:val="24"/>
          <w:szCs w:val="24"/>
        </w:rPr>
        <w:t xml:space="preserve"> </w:t>
      </w:r>
      <w:r w:rsidR="00007E2B" w:rsidRPr="009A4168">
        <w:rPr>
          <w:rFonts w:ascii="Arial" w:hAnsi="Arial" w:cs="Arial"/>
          <w:sz w:val="24"/>
          <w:szCs w:val="24"/>
        </w:rPr>
        <w:t>202</w:t>
      </w:r>
      <w:r w:rsidR="007D5D9E">
        <w:rPr>
          <w:rFonts w:ascii="Arial" w:hAnsi="Arial" w:cs="Arial"/>
          <w:sz w:val="24"/>
          <w:szCs w:val="24"/>
        </w:rPr>
        <w:t>5</w:t>
      </w:r>
      <w:r w:rsidR="009E6345">
        <w:rPr>
          <w:rFonts w:ascii="Arial" w:hAnsi="Arial" w:cs="Arial"/>
          <w:sz w:val="24"/>
          <w:szCs w:val="24"/>
        </w:rPr>
        <w:t xml:space="preserve"> -</w:t>
      </w:r>
      <w:r w:rsidR="00007E2B" w:rsidRPr="009A4168">
        <w:rPr>
          <w:rFonts w:ascii="Arial" w:hAnsi="Arial" w:cs="Arial"/>
          <w:sz w:val="24"/>
          <w:szCs w:val="24"/>
        </w:rPr>
        <w:t xml:space="preserve"> </w:t>
      </w:r>
      <w:r w:rsidR="009E6345">
        <w:rPr>
          <w:rFonts w:ascii="Arial" w:hAnsi="Arial" w:cs="Arial"/>
          <w:sz w:val="24"/>
          <w:szCs w:val="24"/>
        </w:rPr>
        <w:t>T</w:t>
      </w:r>
      <w:r w:rsidR="00007E2B" w:rsidRPr="009A4168">
        <w:rPr>
          <w:rFonts w:ascii="Arial" w:hAnsi="Arial" w:cs="Arial"/>
          <w:sz w:val="24"/>
          <w:szCs w:val="24"/>
        </w:rPr>
        <w:t>itulado:</w:t>
      </w:r>
      <w:r w:rsidR="009E6345">
        <w:rPr>
          <w:rFonts w:ascii="Arial" w:hAnsi="Arial" w:cs="Arial"/>
          <w:sz w:val="24"/>
          <w:szCs w:val="24"/>
        </w:rPr>
        <w:t xml:space="preserve"> </w:t>
      </w:r>
      <w:bookmarkStart w:id="1" w:name="_Hlk174210952"/>
      <w:r w:rsidR="00AC4199" w:rsidRPr="00AC4199">
        <w:rPr>
          <w:rFonts w:ascii="Arial" w:hAnsi="Arial" w:cs="Arial"/>
          <w:i/>
          <w:sz w:val="24"/>
          <w:szCs w:val="24"/>
        </w:rPr>
        <w:t>“</w:t>
      </w:r>
      <w:r w:rsidR="007D5D9E">
        <w:rPr>
          <w:rFonts w:ascii="Arial" w:hAnsi="Arial" w:cs="Arial"/>
          <w:i/>
          <w:sz w:val="24"/>
          <w:szCs w:val="24"/>
        </w:rPr>
        <w:t>P</w:t>
      </w:r>
      <w:r w:rsidR="007D5D9E" w:rsidRPr="007D5D9E">
        <w:rPr>
          <w:rFonts w:ascii="Arial" w:hAnsi="Arial" w:cs="Arial"/>
          <w:i/>
          <w:sz w:val="24"/>
          <w:szCs w:val="24"/>
        </w:rPr>
        <w:t xml:space="preserve">or medio del cual se establecen lineamientos para el aprovechamiento económico de los corredores de circulación de las </w:t>
      </w:r>
      <w:r w:rsidR="007D5D9E">
        <w:rPr>
          <w:rFonts w:ascii="Arial" w:hAnsi="Arial" w:cs="Arial"/>
          <w:i/>
          <w:sz w:val="24"/>
          <w:szCs w:val="24"/>
        </w:rPr>
        <w:t>E</w:t>
      </w:r>
      <w:r w:rsidR="007D5D9E" w:rsidRPr="007D5D9E">
        <w:rPr>
          <w:rFonts w:ascii="Arial" w:hAnsi="Arial" w:cs="Arial"/>
          <w:i/>
          <w:sz w:val="24"/>
          <w:szCs w:val="24"/>
        </w:rPr>
        <w:t xml:space="preserve">staciones y </w:t>
      </w:r>
      <w:r w:rsidR="007D5D9E">
        <w:rPr>
          <w:rFonts w:ascii="Arial" w:hAnsi="Arial" w:cs="Arial"/>
          <w:i/>
          <w:sz w:val="24"/>
          <w:szCs w:val="24"/>
        </w:rPr>
        <w:t>P</w:t>
      </w:r>
      <w:r w:rsidR="007D5D9E" w:rsidRPr="007D5D9E">
        <w:rPr>
          <w:rFonts w:ascii="Arial" w:hAnsi="Arial" w:cs="Arial"/>
          <w:i/>
          <w:sz w:val="24"/>
          <w:szCs w:val="24"/>
        </w:rPr>
        <w:t xml:space="preserve">ortales de </w:t>
      </w:r>
      <w:r w:rsidR="007D5D9E">
        <w:rPr>
          <w:rFonts w:ascii="Arial" w:hAnsi="Arial" w:cs="Arial"/>
          <w:i/>
          <w:sz w:val="24"/>
          <w:szCs w:val="24"/>
        </w:rPr>
        <w:t>T</w:t>
      </w:r>
      <w:r w:rsidR="007D5D9E" w:rsidRPr="007D5D9E">
        <w:rPr>
          <w:rFonts w:ascii="Arial" w:hAnsi="Arial" w:cs="Arial"/>
          <w:i/>
          <w:sz w:val="24"/>
          <w:szCs w:val="24"/>
        </w:rPr>
        <w:t>ransmilenio de la ciudad</w:t>
      </w:r>
      <w:bookmarkEnd w:id="1"/>
      <w:r w:rsidR="007D5D9E">
        <w:rPr>
          <w:rFonts w:ascii="Arial" w:hAnsi="Arial" w:cs="Arial"/>
          <w:i/>
          <w:sz w:val="24"/>
          <w:szCs w:val="24"/>
        </w:rPr>
        <w:t>”</w:t>
      </w:r>
    </w:p>
    <w:bookmarkEnd w:id="0"/>
    <w:p w14:paraId="33901160" w14:textId="77777777" w:rsidR="00986469" w:rsidRPr="009A4168" w:rsidRDefault="00986469" w:rsidP="00133DDD">
      <w:pPr>
        <w:pStyle w:val="Textoindependiente"/>
        <w:tabs>
          <w:tab w:val="left" w:pos="8789"/>
        </w:tabs>
        <w:ind w:right="343"/>
        <w:jc w:val="both"/>
        <w:rPr>
          <w:rFonts w:ascii="Arial" w:hAnsi="Arial" w:cs="Arial"/>
          <w:i/>
        </w:rPr>
      </w:pPr>
    </w:p>
    <w:p w14:paraId="38F75A5B" w14:textId="494AAEF8" w:rsidR="00986469" w:rsidRPr="009A4168" w:rsidRDefault="00CD3879" w:rsidP="00133DDD">
      <w:pPr>
        <w:pStyle w:val="Textoindependiente"/>
        <w:tabs>
          <w:tab w:val="left" w:pos="8789"/>
        </w:tabs>
        <w:spacing w:before="1"/>
        <w:ind w:left="182" w:right="343"/>
        <w:jc w:val="both"/>
        <w:rPr>
          <w:rFonts w:ascii="Arial" w:hAnsi="Arial" w:cs="Arial"/>
        </w:rPr>
      </w:pPr>
      <w:r w:rsidRPr="009A4168">
        <w:rPr>
          <w:rFonts w:ascii="Arial" w:hAnsi="Arial" w:cs="Arial"/>
        </w:rPr>
        <w:t>Cordial</w:t>
      </w:r>
      <w:r w:rsidRPr="009A4168">
        <w:rPr>
          <w:rFonts w:ascii="Arial" w:hAnsi="Arial" w:cs="Arial"/>
          <w:spacing w:val="-1"/>
        </w:rPr>
        <w:t xml:space="preserve"> </w:t>
      </w:r>
      <w:r w:rsidRPr="009A4168">
        <w:rPr>
          <w:rFonts w:ascii="Arial" w:hAnsi="Arial" w:cs="Arial"/>
        </w:rPr>
        <w:t xml:space="preserve">saludo </w:t>
      </w:r>
      <w:r w:rsidR="009E6345">
        <w:rPr>
          <w:rFonts w:ascii="Arial" w:hAnsi="Arial" w:cs="Arial"/>
        </w:rPr>
        <w:t>D</w:t>
      </w:r>
      <w:r w:rsidRPr="009A4168">
        <w:rPr>
          <w:rFonts w:ascii="Arial" w:hAnsi="Arial" w:cs="Arial"/>
        </w:rPr>
        <w:t>octor</w:t>
      </w:r>
      <w:r w:rsidR="007D5D9E">
        <w:rPr>
          <w:rFonts w:ascii="Arial" w:hAnsi="Arial" w:cs="Arial"/>
        </w:rPr>
        <w:t>a Liz Yadira</w:t>
      </w:r>
      <w:r w:rsidRPr="009A4168">
        <w:rPr>
          <w:rFonts w:ascii="Arial" w:hAnsi="Arial" w:cs="Arial"/>
        </w:rPr>
        <w:t>,</w:t>
      </w:r>
    </w:p>
    <w:p w14:paraId="04521DAB" w14:textId="77777777" w:rsidR="00986469" w:rsidRPr="009A4168" w:rsidRDefault="00986469" w:rsidP="00133DDD">
      <w:pPr>
        <w:pStyle w:val="Textoindependiente"/>
        <w:tabs>
          <w:tab w:val="left" w:pos="8789"/>
        </w:tabs>
        <w:spacing w:before="8"/>
        <w:ind w:right="343"/>
        <w:jc w:val="both"/>
        <w:rPr>
          <w:rFonts w:ascii="Arial" w:hAnsi="Arial" w:cs="Arial"/>
        </w:rPr>
      </w:pPr>
    </w:p>
    <w:p w14:paraId="5D48DCF8" w14:textId="016A39DC" w:rsidR="00986469" w:rsidRPr="009A4168" w:rsidRDefault="00CD3879" w:rsidP="00133DDD">
      <w:pPr>
        <w:pStyle w:val="Textoindependiente"/>
        <w:tabs>
          <w:tab w:val="left" w:pos="8789"/>
        </w:tabs>
        <w:spacing w:before="1"/>
        <w:ind w:left="182" w:right="343"/>
        <w:jc w:val="both"/>
        <w:rPr>
          <w:rFonts w:ascii="Arial" w:hAnsi="Arial" w:cs="Arial"/>
          <w:i/>
        </w:rPr>
      </w:pPr>
      <w:r w:rsidRPr="009A4168">
        <w:rPr>
          <w:rFonts w:ascii="Arial" w:hAnsi="Arial" w:cs="Arial"/>
        </w:rPr>
        <w:t>Dentro del término señalado en el parágrafo 1, artículo 71, del Reglamento Interno</w:t>
      </w:r>
      <w:r w:rsidRPr="009A4168">
        <w:rPr>
          <w:rFonts w:ascii="Arial" w:hAnsi="Arial" w:cs="Arial"/>
          <w:spacing w:val="-64"/>
        </w:rPr>
        <w:t xml:space="preserve"> </w:t>
      </w:r>
      <w:r w:rsidRPr="009A4168">
        <w:rPr>
          <w:rFonts w:ascii="Arial" w:hAnsi="Arial" w:cs="Arial"/>
        </w:rPr>
        <w:t xml:space="preserve">del Concejo de Bogotá, rindo </w:t>
      </w:r>
      <w:r w:rsidR="007D5D9E">
        <w:rPr>
          <w:rFonts w:ascii="Arial" w:hAnsi="Arial" w:cs="Arial"/>
        </w:rPr>
        <w:t>I</w:t>
      </w:r>
      <w:r w:rsidRPr="009A4168">
        <w:rPr>
          <w:rFonts w:ascii="Arial" w:hAnsi="Arial" w:cs="Arial"/>
        </w:rPr>
        <w:t xml:space="preserve">nforme de </w:t>
      </w:r>
      <w:r w:rsidR="007D5D9E">
        <w:rPr>
          <w:rFonts w:ascii="Arial" w:hAnsi="Arial" w:cs="Arial"/>
        </w:rPr>
        <w:t>P</w:t>
      </w:r>
      <w:r w:rsidRPr="009A4168">
        <w:rPr>
          <w:rFonts w:ascii="Arial" w:hAnsi="Arial" w:cs="Arial"/>
        </w:rPr>
        <w:t xml:space="preserve">onencia para </w:t>
      </w:r>
      <w:r w:rsidR="007D5D9E">
        <w:rPr>
          <w:rFonts w:ascii="Arial" w:hAnsi="Arial" w:cs="Arial"/>
        </w:rPr>
        <w:t>P</w:t>
      </w:r>
      <w:r w:rsidRPr="009A4168">
        <w:rPr>
          <w:rFonts w:ascii="Arial" w:hAnsi="Arial" w:cs="Arial"/>
        </w:rPr>
        <w:t xml:space="preserve">rimer </w:t>
      </w:r>
      <w:r w:rsidR="007D5D9E">
        <w:rPr>
          <w:rFonts w:ascii="Arial" w:hAnsi="Arial" w:cs="Arial"/>
        </w:rPr>
        <w:t>D</w:t>
      </w:r>
      <w:r w:rsidRPr="009A4168">
        <w:rPr>
          <w:rFonts w:ascii="Arial" w:hAnsi="Arial" w:cs="Arial"/>
        </w:rPr>
        <w:t xml:space="preserve">ebate al </w:t>
      </w:r>
      <w:r w:rsidR="007D5D9E">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7D5D9E">
        <w:rPr>
          <w:rFonts w:ascii="Arial" w:hAnsi="Arial" w:cs="Arial"/>
        </w:rPr>
        <w:t>A</w:t>
      </w:r>
      <w:r w:rsidRPr="009A4168">
        <w:rPr>
          <w:rFonts w:ascii="Arial" w:hAnsi="Arial" w:cs="Arial"/>
        </w:rPr>
        <w:t>cuerdo referido en</w:t>
      </w:r>
      <w:r w:rsidRPr="009A4168">
        <w:rPr>
          <w:rFonts w:ascii="Arial" w:hAnsi="Arial" w:cs="Arial"/>
          <w:spacing w:val="-2"/>
        </w:rPr>
        <w:t xml:space="preserve"> </w:t>
      </w:r>
      <w:r w:rsidRPr="009A4168">
        <w:rPr>
          <w:rFonts w:ascii="Arial" w:hAnsi="Arial" w:cs="Arial"/>
        </w:rPr>
        <w:t>el asunto</w:t>
      </w:r>
      <w:r w:rsidRPr="009A4168">
        <w:rPr>
          <w:rFonts w:ascii="Arial" w:hAnsi="Arial" w:cs="Arial"/>
          <w:i/>
        </w:rPr>
        <w:t>.</w:t>
      </w:r>
    </w:p>
    <w:p w14:paraId="4F520A9B" w14:textId="77777777" w:rsidR="00986469" w:rsidRPr="009A4168" w:rsidRDefault="00986469" w:rsidP="00133DDD">
      <w:pPr>
        <w:pStyle w:val="Textoindependiente"/>
        <w:tabs>
          <w:tab w:val="left" w:pos="8789"/>
        </w:tabs>
        <w:ind w:right="343"/>
        <w:jc w:val="both"/>
        <w:rPr>
          <w:rFonts w:ascii="Arial" w:hAnsi="Arial" w:cs="Arial"/>
          <w:i/>
        </w:rPr>
      </w:pPr>
    </w:p>
    <w:p w14:paraId="2389A39B" w14:textId="77777777" w:rsidR="00986469" w:rsidRPr="009A4168" w:rsidRDefault="00CD3879" w:rsidP="00133DDD">
      <w:pPr>
        <w:pStyle w:val="Ttulo1"/>
        <w:tabs>
          <w:tab w:val="left" w:pos="8789"/>
        </w:tabs>
        <w:ind w:right="343"/>
      </w:pPr>
      <w:r w:rsidRPr="009A4168">
        <w:t>Consideraciones</w:t>
      </w:r>
      <w:r w:rsidRPr="009A4168">
        <w:rPr>
          <w:spacing w:val="-5"/>
        </w:rPr>
        <w:t xml:space="preserve"> </w:t>
      </w:r>
      <w:r w:rsidRPr="009A4168">
        <w:t>previas</w:t>
      </w:r>
    </w:p>
    <w:p w14:paraId="72562B73" w14:textId="77777777" w:rsidR="00986469" w:rsidRPr="009A4168" w:rsidRDefault="00986469" w:rsidP="00133DDD">
      <w:pPr>
        <w:pStyle w:val="Textoindependiente"/>
        <w:tabs>
          <w:tab w:val="left" w:pos="8789"/>
        </w:tabs>
        <w:ind w:right="343"/>
        <w:jc w:val="both"/>
        <w:rPr>
          <w:rFonts w:ascii="Arial" w:hAnsi="Arial" w:cs="Arial"/>
          <w:b/>
        </w:rPr>
      </w:pPr>
    </w:p>
    <w:p w14:paraId="6ECDD92E" w14:textId="25A1CEC2" w:rsidR="00986469" w:rsidRPr="009A4168" w:rsidRDefault="00CD3879" w:rsidP="00133DDD">
      <w:pPr>
        <w:pStyle w:val="Textoindependiente"/>
        <w:tabs>
          <w:tab w:val="left" w:pos="8789"/>
        </w:tabs>
        <w:ind w:left="182" w:right="343"/>
        <w:jc w:val="both"/>
        <w:rPr>
          <w:rFonts w:ascii="Arial" w:hAnsi="Arial" w:cs="Arial"/>
        </w:rPr>
      </w:pPr>
      <w:r w:rsidRPr="009A4168">
        <w:rPr>
          <w:rFonts w:ascii="Arial" w:hAnsi="Arial" w:cs="Arial"/>
        </w:rPr>
        <w:t>La</w:t>
      </w:r>
      <w:r w:rsidRPr="009A4168">
        <w:rPr>
          <w:rFonts w:ascii="Arial" w:hAnsi="Arial" w:cs="Arial"/>
          <w:spacing w:val="1"/>
        </w:rPr>
        <w:t xml:space="preserve"> </w:t>
      </w:r>
      <w:r w:rsidR="00492F7B">
        <w:rPr>
          <w:rFonts w:ascii="Arial" w:hAnsi="Arial" w:cs="Arial"/>
        </w:rPr>
        <w:t>P</w:t>
      </w:r>
      <w:r w:rsidRPr="009A4168">
        <w:rPr>
          <w:rFonts w:ascii="Arial" w:hAnsi="Arial" w:cs="Arial"/>
        </w:rPr>
        <w:t>onencia</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w:t>
      </w:r>
      <w:r w:rsidRPr="009A4168">
        <w:rPr>
          <w:rFonts w:ascii="Arial" w:hAnsi="Arial" w:cs="Arial"/>
          <w:spacing w:val="1"/>
        </w:rPr>
        <w:t xml:space="preserve"> </w:t>
      </w:r>
      <w:r w:rsidR="00492F7B">
        <w:rPr>
          <w:rFonts w:ascii="Arial" w:hAnsi="Arial" w:cs="Arial"/>
        </w:rPr>
        <w:t>P</w:t>
      </w:r>
      <w:r w:rsidRPr="009A4168">
        <w:rPr>
          <w:rFonts w:ascii="Arial" w:hAnsi="Arial" w:cs="Arial"/>
        </w:rPr>
        <w:t>royecto</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tiene</w:t>
      </w:r>
      <w:r w:rsidRPr="009A4168">
        <w:rPr>
          <w:rFonts w:ascii="Arial" w:hAnsi="Arial" w:cs="Arial"/>
          <w:spacing w:val="1"/>
        </w:rPr>
        <w:t xml:space="preserve"> </w:t>
      </w:r>
      <w:r w:rsidRPr="009A4168">
        <w:rPr>
          <w:rFonts w:ascii="Arial" w:hAnsi="Arial" w:cs="Arial"/>
        </w:rPr>
        <w:t>como</w:t>
      </w:r>
      <w:r w:rsidRPr="009A4168">
        <w:rPr>
          <w:rFonts w:ascii="Arial" w:hAnsi="Arial" w:cs="Arial"/>
          <w:spacing w:val="1"/>
        </w:rPr>
        <w:t xml:space="preserve"> </w:t>
      </w:r>
      <w:r w:rsidRPr="009A4168">
        <w:rPr>
          <w:rFonts w:ascii="Arial" w:hAnsi="Arial" w:cs="Arial"/>
        </w:rPr>
        <w:t>propósito</w:t>
      </w:r>
      <w:r w:rsidRPr="009A4168">
        <w:rPr>
          <w:rFonts w:ascii="Arial" w:hAnsi="Arial" w:cs="Arial"/>
          <w:spacing w:val="1"/>
        </w:rPr>
        <w:t xml:space="preserve"> </w:t>
      </w:r>
      <w:r w:rsidRPr="009A4168">
        <w:rPr>
          <w:rFonts w:ascii="Arial" w:hAnsi="Arial" w:cs="Arial"/>
        </w:rPr>
        <w:t>examinar</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rPr>
        <w:t xml:space="preserve">conformidad de la iniciativa con la Constitución, la Ley y el </w:t>
      </w:r>
      <w:r w:rsidR="00492F7B">
        <w:rPr>
          <w:rFonts w:ascii="Arial" w:hAnsi="Arial" w:cs="Arial"/>
        </w:rPr>
        <w:t>R</w:t>
      </w:r>
      <w:r w:rsidRPr="009A4168">
        <w:rPr>
          <w:rFonts w:ascii="Arial" w:hAnsi="Arial" w:cs="Arial"/>
        </w:rPr>
        <w:t>eglamento. En ese</w:t>
      </w:r>
      <w:r w:rsidRPr="009A4168">
        <w:rPr>
          <w:rFonts w:ascii="Arial" w:hAnsi="Arial" w:cs="Arial"/>
          <w:spacing w:val="1"/>
        </w:rPr>
        <w:t xml:space="preserve"> </w:t>
      </w:r>
      <w:r w:rsidRPr="009A4168">
        <w:rPr>
          <w:rFonts w:ascii="Arial" w:hAnsi="Arial" w:cs="Arial"/>
          <w:spacing w:val="-1"/>
        </w:rPr>
        <w:t>sentido,</w:t>
      </w:r>
      <w:r w:rsidRPr="009A4168">
        <w:rPr>
          <w:rFonts w:ascii="Arial" w:hAnsi="Arial" w:cs="Arial"/>
          <w:spacing w:val="-13"/>
        </w:rPr>
        <w:t xml:space="preserve"> </w:t>
      </w:r>
      <w:r w:rsidRPr="009A4168">
        <w:rPr>
          <w:rFonts w:ascii="Arial" w:hAnsi="Arial" w:cs="Arial"/>
        </w:rPr>
        <w:t>el</w:t>
      </w:r>
      <w:r w:rsidRPr="009A4168">
        <w:rPr>
          <w:rFonts w:ascii="Arial" w:hAnsi="Arial" w:cs="Arial"/>
          <w:spacing w:val="-16"/>
        </w:rPr>
        <w:t xml:space="preserve"> </w:t>
      </w:r>
      <w:r w:rsidRPr="009A4168">
        <w:rPr>
          <w:rFonts w:ascii="Arial" w:hAnsi="Arial" w:cs="Arial"/>
        </w:rPr>
        <w:t>artículo</w:t>
      </w:r>
      <w:r w:rsidRPr="009A4168">
        <w:rPr>
          <w:rFonts w:ascii="Arial" w:hAnsi="Arial" w:cs="Arial"/>
          <w:spacing w:val="-13"/>
        </w:rPr>
        <w:t xml:space="preserve"> </w:t>
      </w:r>
      <w:r w:rsidRPr="009A4168">
        <w:rPr>
          <w:rFonts w:ascii="Arial" w:hAnsi="Arial" w:cs="Arial"/>
        </w:rPr>
        <w:t>67</w:t>
      </w:r>
      <w:r w:rsidRPr="009A4168">
        <w:rPr>
          <w:rFonts w:ascii="Arial" w:hAnsi="Arial" w:cs="Arial"/>
          <w:spacing w:val="-16"/>
        </w:rPr>
        <w:t xml:space="preserve"> </w:t>
      </w:r>
      <w:r w:rsidRPr="009A4168">
        <w:rPr>
          <w:rFonts w:ascii="Arial" w:hAnsi="Arial" w:cs="Arial"/>
        </w:rPr>
        <w:t>del</w:t>
      </w:r>
      <w:r w:rsidRPr="009A4168">
        <w:rPr>
          <w:rFonts w:ascii="Arial" w:hAnsi="Arial" w:cs="Arial"/>
          <w:spacing w:val="-14"/>
        </w:rPr>
        <w:t xml:space="preserve"> </w:t>
      </w:r>
      <w:r w:rsidRPr="009A4168">
        <w:rPr>
          <w:rFonts w:ascii="Arial" w:hAnsi="Arial" w:cs="Arial"/>
        </w:rPr>
        <w:t>Acuerdo</w:t>
      </w:r>
      <w:r w:rsidRPr="009A4168">
        <w:rPr>
          <w:rFonts w:ascii="Arial" w:hAnsi="Arial" w:cs="Arial"/>
          <w:spacing w:val="-12"/>
        </w:rPr>
        <w:t xml:space="preserve"> </w:t>
      </w:r>
      <w:r w:rsidRPr="009A4168">
        <w:rPr>
          <w:rFonts w:ascii="Arial" w:hAnsi="Arial" w:cs="Arial"/>
        </w:rPr>
        <w:t>741</w:t>
      </w:r>
      <w:r w:rsidRPr="009A4168">
        <w:rPr>
          <w:rFonts w:ascii="Arial" w:hAnsi="Arial" w:cs="Arial"/>
          <w:spacing w:val="-16"/>
        </w:rPr>
        <w:t xml:space="preserve"> </w:t>
      </w:r>
      <w:r w:rsidRPr="009A4168">
        <w:rPr>
          <w:rFonts w:ascii="Arial" w:hAnsi="Arial" w:cs="Arial"/>
        </w:rPr>
        <w:t>de</w:t>
      </w:r>
      <w:r w:rsidRPr="009A4168">
        <w:rPr>
          <w:rFonts w:ascii="Arial" w:hAnsi="Arial" w:cs="Arial"/>
          <w:spacing w:val="-15"/>
        </w:rPr>
        <w:t xml:space="preserve"> </w:t>
      </w:r>
      <w:r w:rsidRPr="009A4168">
        <w:rPr>
          <w:rFonts w:ascii="Arial" w:hAnsi="Arial" w:cs="Arial"/>
        </w:rPr>
        <w:t>2019</w:t>
      </w:r>
      <w:r w:rsidRPr="009A4168">
        <w:rPr>
          <w:rFonts w:ascii="Arial" w:hAnsi="Arial" w:cs="Arial"/>
          <w:spacing w:val="-12"/>
        </w:rPr>
        <w:t xml:space="preserve"> </w:t>
      </w:r>
      <w:r w:rsidRPr="009A4168">
        <w:rPr>
          <w:rFonts w:ascii="Arial" w:hAnsi="Arial" w:cs="Arial"/>
        </w:rPr>
        <w:t>“Por</w:t>
      </w:r>
      <w:r w:rsidRPr="009A4168">
        <w:rPr>
          <w:rFonts w:ascii="Arial" w:hAnsi="Arial" w:cs="Arial"/>
          <w:spacing w:val="-15"/>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cual</w:t>
      </w:r>
      <w:r w:rsidRPr="009A4168">
        <w:rPr>
          <w:rFonts w:ascii="Arial" w:hAnsi="Arial" w:cs="Arial"/>
          <w:spacing w:val="-14"/>
        </w:rPr>
        <w:t xml:space="preserve"> </w:t>
      </w:r>
      <w:r w:rsidRPr="009A4168">
        <w:rPr>
          <w:rFonts w:ascii="Arial" w:hAnsi="Arial" w:cs="Arial"/>
        </w:rPr>
        <w:t>se</w:t>
      </w:r>
      <w:r w:rsidRPr="009A4168">
        <w:rPr>
          <w:rFonts w:ascii="Arial" w:hAnsi="Arial" w:cs="Arial"/>
          <w:spacing w:val="-16"/>
        </w:rPr>
        <w:t xml:space="preserve"> </w:t>
      </w:r>
      <w:r w:rsidRPr="009A4168">
        <w:rPr>
          <w:rFonts w:ascii="Arial" w:hAnsi="Arial" w:cs="Arial"/>
        </w:rPr>
        <w:t>expide</w:t>
      </w:r>
      <w:r w:rsidRPr="009A4168">
        <w:rPr>
          <w:rFonts w:ascii="Arial" w:hAnsi="Arial" w:cs="Arial"/>
          <w:spacing w:val="-14"/>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Reglamento</w:t>
      </w:r>
      <w:r w:rsidRPr="009A4168">
        <w:rPr>
          <w:rFonts w:ascii="Arial" w:hAnsi="Arial" w:cs="Arial"/>
          <w:spacing w:val="-64"/>
        </w:rPr>
        <w:t xml:space="preserve"> </w:t>
      </w:r>
      <w:r w:rsidRPr="009A4168">
        <w:rPr>
          <w:rFonts w:ascii="Arial" w:hAnsi="Arial" w:cs="Arial"/>
        </w:rPr>
        <w:t>Interno del Concejo de Bogotá, Distrito Capital”, señala que</w:t>
      </w:r>
      <w:r w:rsidRPr="009A4168">
        <w:rPr>
          <w:rFonts w:ascii="Arial" w:hAnsi="Arial" w:cs="Arial"/>
          <w:spacing w:val="1"/>
        </w:rPr>
        <w:t xml:space="preserve"> </w:t>
      </w:r>
      <w:r w:rsidRPr="009A4168">
        <w:rPr>
          <w:rFonts w:ascii="Arial" w:hAnsi="Arial" w:cs="Arial"/>
        </w:rPr>
        <w:t xml:space="preserve">los </w:t>
      </w:r>
      <w:r w:rsidR="00492F7B">
        <w:rPr>
          <w:rFonts w:ascii="Arial" w:hAnsi="Arial" w:cs="Arial"/>
        </w:rPr>
        <w:t>P</w:t>
      </w:r>
      <w:r w:rsidRPr="009A4168">
        <w:rPr>
          <w:rFonts w:ascii="Arial" w:hAnsi="Arial" w:cs="Arial"/>
        </w:rPr>
        <w:t>royectos de</w:t>
      </w:r>
      <w:r w:rsidRPr="009A4168">
        <w:rPr>
          <w:rFonts w:ascii="Arial" w:hAnsi="Arial" w:cs="Arial"/>
          <w:spacing w:val="1"/>
        </w:rPr>
        <w:t xml:space="preserve"> </w:t>
      </w:r>
      <w:r w:rsidR="00492F7B">
        <w:rPr>
          <w:rFonts w:ascii="Arial" w:hAnsi="Arial" w:cs="Arial"/>
        </w:rPr>
        <w:t>A</w:t>
      </w:r>
      <w:r w:rsidRPr="009A4168">
        <w:rPr>
          <w:rFonts w:ascii="Arial" w:hAnsi="Arial" w:cs="Arial"/>
        </w:rPr>
        <w:t>cuerdo</w:t>
      </w:r>
      <w:r w:rsidRPr="009A4168">
        <w:rPr>
          <w:rFonts w:ascii="Arial" w:hAnsi="Arial" w:cs="Arial"/>
          <w:spacing w:val="1"/>
        </w:rPr>
        <w:t xml:space="preserve"> </w:t>
      </w:r>
      <w:r w:rsidRPr="009A4168">
        <w:rPr>
          <w:rFonts w:ascii="Arial" w:hAnsi="Arial" w:cs="Arial"/>
        </w:rPr>
        <w:t>deben</w:t>
      </w:r>
      <w:r w:rsidRPr="009A4168">
        <w:rPr>
          <w:rFonts w:ascii="Arial" w:hAnsi="Arial" w:cs="Arial"/>
          <w:spacing w:val="1"/>
        </w:rPr>
        <w:t xml:space="preserve"> </w:t>
      </w:r>
      <w:r w:rsidRPr="009A4168">
        <w:rPr>
          <w:rFonts w:ascii="Arial" w:hAnsi="Arial" w:cs="Arial"/>
        </w:rPr>
        <w:t>versar</w:t>
      </w:r>
      <w:r w:rsidRPr="009A4168">
        <w:rPr>
          <w:rFonts w:ascii="Arial" w:hAnsi="Arial" w:cs="Arial"/>
          <w:spacing w:val="1"/>
        </w:rPr>
        <w:t xml:space="preserve"> </w:t>
      </w:r>
      <w:r w:rsidRPr="009A4168">
        <w:rPr>
          <w:rFonts w:ascii="Arial" w:hAnsi="Arial" w:cs="Arial"/>
        </w:rPr>
        <w:t>sobre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misma</w:t>
      </w:r>
      <w:r w:rsidRPr="009A4168">
        <w:rPr>
          <w:rFonts w:ascii="Arial" w:hAnsi="Arial" w:cs="Arial"/>
          <w:spacing w:val="1"/>
        </w:rPr>
        <w:t xml:space="preserve"> </w:t>
      </w:r>
      <w:r w:rsidRPr="009A4168">
        <w:rPr>
          <w:rFonts w:ascii="Arial" w:hAnsi="Arial" w:cs="Arial"/>
        </w:rPr>
        <w:t>materia</w:t>
      </w:r>
      <w:r w:rsidRPr="009A4168">
        <w:rPr>
          <w:rFonts w:ascii="Arial" w:hAnsi="Arial" w:cs="Arial"/>
          <w:spacing w:val="1"/>
        </w:rPr>
        <w:t xml:space="preserve"> </w:t>
      </w:r>
      <w:r w:rsidRPr="009A4168">
        <w:rPr>
          <w:rFonts w:ascii="Arial" w:hAnsi="Arial" w:cs="Arial"/>
        </w:rPr>
        <w:t>e</w:t>
      </w:r>
      <w:r w:rsidRPr="009A4168">
        <w:rPr>
          <w:rFonts w:ascii="Arial" w:hAnsi="Arial" w:cs="Arial"/>
          <w:spacing w:val="1"/>
        </w:rPr>
        <w:t xml:space="preserve"> </w:t>
      </w:r>
      <w:r w:rsidRPr="009A4168">
        <w:rPr>
          <w:rFonts w:ascii="Arial" w:hAnsi="Arial" w:cs="Arial"/>
        </w:rPr>
        <w:t>ir</w:t>
      </w:r>
      <w:r w:rsidRPr="009A4168">
        <w:rPr>
          <w:rFonts w:ascii="Arial" w:hAnsi="Arial" w:cs="Arial"/>
          <w:spacing w:val="1"/>
        </w:rPr>
        <w:t xml:space="preserve"> </w:t>
      </w:r>
      <w:r w:rsidRPr="009A4168">
        <w:rPr>
          <w:rFonts w:ascii="Arial" w:hAnsi="Arial" w:cs="Arial"/>
        </w:rPr>
        <w:t>acompañados</w:t>
      </w:r>
      <w:r w:rsidRPr="009A4168">
        <w:rPr>
          <w:rFonts w:ascii="Arial" w:hAnsi="Arial" w:cs="Arial"/>
          <w:spacing w:val="1"/>
        </w:rPr>
        <w:t xml:space="preserve"> </w:t>
      </w:r>
      <w:r w:rsidRPr="009A4168">
        <w:rPr>
          <w:rFonts w:ascii="Arial" w:hAnsi="Arial" w:cs="Arial"/>
        </w:rPr>
        <w:t>de</w:t>
      </w:r>
      <w:r w:rsidRPr="009A4168">
        <w:rPr>
          <w:rFonts w:ascii="Arial" w:hAnsi="Arial" w:cs="Arial"/>
          <w:spacing w:val="1"/>
        </w:rPr>
        <w:t xml:space="preserve"> </w:t>
      </w:r>
      <w:r w:rsidRPr="009A4168">
        <w:rPr>
          <w:rFonts w:ascii="Arial" w:hAnsi="Arial" w:cs="Arial"/>
        </w:rPr>
        <w:t>una</w:t>
      </w:r>
      <w:r w:rsidRPr="009A4168">
        <w:rPr>
          <w:rFonts w:ascii="Arial" w:hAnsi="Arial" w:cs="Arial"/>
          <w:spacing w:val="1"/>
        </w:rPr>
        <w:t xml:space="preserve"> </w:t>
      </w:r>
      <w:r w:rsidRPr="009A4168">
        <w:rPr>
          <w:rFonts w:ascii="Arial" w:hAnsi="Arial" w:cs="Arial"/>
        </w:rPr>
        <w:t>exposición</w:t>
      </w:r>
      <w:r w:rsidRPr="009A4168">
        <w:rPr>
          <w:rFonts w:ascii="Arial" w:hAnsi="Arial" w:cs="Arial"/>
          <w:spacing w:val="1"/>
        </w:rPr>
        <w:t xml:space="preserve"> </w:t>
      </w:r>
      <w:r w:rsidRPr="009A4168">
        <w:rPr>
          <w:rFonts w:ascii="Arial" w:hAnsi="Arial" w:cs="Arial"/>
        </w:rPr>
        <w:t>de motivos</w:t>
      </w:r>
      <w:r w:rsidRPr="009A4168">
        <w:rPr>
          <w:rFonts w:ascii="Arial" w:hAnsi="Arial" w:cs="Arial"/>
          <w:spacing w:val="1"/>
        </w:rPr>
        <w:t xml:space="preserve"> </w:t>
      </w:r>
      <w:r w:rsidRPr="009A4168">
        <w:rPr>
          <w:rFonts w:ascii="Arial" w:hAnsi="Arial" w:cs="Arial"/>
        </w:rPr>
        <w:t>donde</w:t>
      </w:r>
      <w:r w:rsidRPr="009A4168">
        <w:rPr>
          <w:rFonts w:ascii="Arial" w:hAnsi="Arial" w:cs="Arial"/>
          <w:spacing w:val="1"/>
        </w:rPr>
        <w:t xml:space="preserve"> </w:t>
      </w:r>
      <w:r w:rsidRPr="009A4168">
        <w:rPr>
          <w:rFonts w:ascii="Arial" w:hAnsi="Arial" w:cs="Arial"/>
        </w:rPr>
        <w:t>se incluya</w:t>
      </w:r>
      <w:r w:rsidRPr="009A4168">
        <w:rPr>
          <w:rFonts w:ascii="Arial" w:hAnsi="Arial" w:cs="Arial"/>
          <w:spacing w:val="1"/>
        </w:rPr>
        <w:t xml:space="preserve"> </w:t>
      </w:r>
      <w:r w:rsidRPr="009A4168">
        <w:rPr>
          <w:rFonts w:ascii="Arial" w:hAnsi="Arial" w:cs="Arial"/>
        </w:rPr>
        <w:t>como mínimo</w:t>
      </w:r>
      <w:r w:rsidRPr="009A4168">
        <w:rPr>
          <w:rFonts w:ascii="Arial" w:hAnsi="Arial" w:cs="Arial"/>
          <w:spacing w:val="1"/>
        </w:rPr>
        <w:t xml:space="preserve"> </w:t>
      </w:r>
      <w:r w:rsidRPr="009A4168">
        <w:rPr>
          <w:rFonts w:ascii="Arial" w:hAnsi="Arial" w:cs="Arial"/>
        </w:rPr>
        <w:t>el sustento</w:t>
      </w:r>
      <w:r w:rsidRPr="009A4168">
        <w:rPr>
          <w:rFonts w:ascii="Arial" w:hAnsi="Arial" w:cs="Arial"/>
          <w:spacing w:val="1"/>
        </w:rPr>
        <w:t xml:space="preserve"> </w:t>
      </w:r>
      <w:r w:rsidRPr="009A4168">
        <w:rPr>
          <w:rFonts w:ascii="Arial" w:hAnsi="Arial" w:cs="Arial"/>
        </w:rPr>
        <w:t>jurídico,</w:t>
      </w:r>
      <w:r w:rsidRPr="009A4168">
        <w:rPr>
          <w:rFonts w:ascii="Arial" w:hAnsi="Arial" w:cs="Arial"/>
          <w:spacing w:val="1"/>
        </w:rPr>
        <w:t xml:space="preserve"> </w:t>
      </w:r>
      <w:r w:rsidRPr="009A4168">
        <w:rPr>
          <w:rFonts w:ascii="Arial" w:hAnsi="Arial" w:cs="Arial"/>
        </w:rPr>
        <w:t>la</w:t>
      </w:r>
      <w:r w:rsidRPr="009A4168">
        <w:rPr>
          <w:rFonts w:ascii="Arial" w:hAnsi="Arial" w:cs="Arial"/>
          <w:spacing w:val="1"/>
        </w:rPr>
        <w:t xml:space="preserve"> </w:t>
      </w:r>
      <w:r w:rsidRPr="009A4168">
        <w:rPr>
          <w:rFonts w:ascii="Arial" w:hAnsi="Arial" w:cs="Arial"/>
          <w:spacing w:val="-1"/>
        </w:rPr>
        <w:t>justificación,</w:t>
      </w:r>
      <w:r w:rsidRPr="009A4168">
        <w:rPr>
          <w:rFonts w:ascii="Arial" w:hAnsi="Arial" w:cs="Arial"/>
          <w:spacing w:val="-14"/>
        </w:rPr>
        <w:t xml:space="preserve"> </w:t>
      </w:r>
      <w:r w:rsidRPr="009A4168">
        <w:rPr>
          <w:rFonts w:ascii="Arial" w:hAnsi="Arial" w:cs="Arial"/>
        </w:rPr>
        <w:t>los</w:t>
      </w:r>
      <w:r w:rsidRPr="009A4168">
        <w:rPr>
          <w:rFonts w:ascii="Arial" w:hAnsi="Arial" w:cs="Arial"/>
          <w:spacing w:val="-16"/>
        </w:rPr>
        <w:t xml:space="preserve"> </w:t>
      </w:r>
      <w:r w:rsidRPr="009A4168">
        <w:rPr>
          <w:rFonts w:ascii="Arial" w:hAnsi="Arial" w:cs="Arial"/>
        </w:rPr>
        <w:t>alcances</w:t>
      </w:r>
      <w:r w:rsidRPr="009A4168">
        <w:rPr>
          <w:rFonts w:ascii="Arial" w:hAnsi="Arial" w:cs="Arial"/>
          <w:spacing w:val="-14"/>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el</w:t>
      </w:r>
      <w:r w:rsidRPr="009A4168">
        <w:rPr>
          <w:rFonts w:ascii="Arial" w:hAnsi="Arial" w:cs="Arial"/>
          <w:spacing w:val="-14"/>
        </w:rPr>
        <w:t xml:space="preserve"> </w:t>
      </w:r>
      <w:r w:rsidRPr="009A4168">
        <w:rPr>
          <w:rFonts w:ascii="Arial" w:hAnsi="Arial" w:cs="Arial"/>
        </w:rPr>
        <w:t>análisis</w:t>
      </w:r>
      <w:r w:rsidRPr="009A4168">
        <w:rPr>
          <w:rFonts w:ascii="Arial" w:hAnsi="Arial" w:cs="Arial"/>
          <w:spacing w:val="-15"/>
        </w:rPr>
        <w:t xml:space="preserve"> </w:t>
      </w:r>
      <w:r w:rsidRPr="009A4168">
        <w:rPr>
          <w:rFonts w:ascii="Arial" w:hAnsi="Arial" w:cs="Arial"/>
        </w:rPr>
        <w:t>del</w:t>
      </w:r>
      <w:r w:rsidRPr="009A4168">
        <w:rPr>
          <w:rFonts w:ascii="Arial" w:hAnsi="Arial" w:cs="Arial"/>
          <w:spacing w:val="-15"/>
        </w:rPr>
        <w:t xml:space="preserve"> </w:t>
      </w:r>
      <w:r w:rsidRPr="009A4168">
        <w:rPr>
          <w:rFonts w:ascii="Arial" w:hAnsi="Arial" w:cs="Arial"/>
        </w:rPr>
        <w:t>impacto</w:t>
      </w:r>
      <w:r w:rsidRPr="009A4168">
        <w:rPr>
          <w:rFonts w:ascii="Arial" w:hAnsi="Arial" w:cs="Arial"/>
          <w:spacing w:val="-16"/>
        </w:rPr>
        <w:t xml:space="preserve"> </w:t>
      </w:r>
      <w:r w:rsidRPr="009A4168">
        <w:rPr>
          <w:rFonts w:ascii="Arial" w:hAnsi="Arial" w:cs="Arial"/>
        </w:rPr>
        <w:t>fiscal.</w:t>
      </w:r>
      <w:r w:rsidRPr="009A4168">
        <w:rPr>
          <w:rFonts w:ascii="Arial" w:hAnsi="Arial" w:cs="Arial"/>
          <w:spacing w:val="-14"/>
        </w:rPr>
        <w:t xml:space="preserve"> </w:t>
      </w:r>
      <w:r w:rsidRPr="009A4168">
        <w:rPr>
          <w:rFonts w:ascii="Arial" w:hAnsi="Arial" w:cs="Arial"/>
        </w:rPr>
        <w:t>Así</w:t>
      </w:r>
      <w:r w:rsidRPr="009A4168">
        <w:rPr>
          <w:rFonts w:ascii="Arial" w:hAnsi="Arial" w:cs="Arial"/>
          <w:spacing w:val="-15"/>
        </w:rPr>
        <w:t xml:space="preserve"> </w:t>
      </w:r>
      <w:r w:rsidRPr="009A4168">
        <w:rPr>
          <w:rFonts w:ascii="Arial" w:hAnsi="Arial" w:cs="Arial"/>
        </w:rPr>
        <w:t>las</w:t>
      </w:r>
      <w:r w:rsidRPr="009A4168">
        <w:rPr>
          <w:rFonts w:ascii="Arial" w:hAnsi="Arial" w:cs="Arial"/>
          <w:spacing w:val="-14"/>
        </w:rPr>
        <w:t xml:space="preserve"> </w:t>
      </w:r>
      <w:r w:rsidRPr="009A4168">
        <w:rPr>
          <w:rFonts w:ascii="Arial" w:hAnsi="Arial" w:cs="Arial"/>
        </w:rPr>
        <w:t>cosas,</w:t>
      </w:r>
      <w:r w:rsidRPr="009A4168">
        <w:rPr>
          <w:rFonts w:ascii="Arial" w:hAnsi="Arial" w:cs="Arial"/>
          <w:spacing w:val="-14"/>
        </w:rPr>
        <w:t xml:space="preserve"> </w:t>
      </w:r>
      <w:r w:rsidRPr="009A4168">
        <w:rPr>
          <w:rFonts w:ascii="Arial" w:hAnsi="Arial" w:cs="Arial"/>
        </w:rPr>
        <w:t>abordaremos</w:t>
      </w:r>
      <w:r w:rsidRPr="009A4168">
        <w:rPr>
          <w:rFonts w:ascii="Arial" w:hAnsi="Arial" w:cs="Arial"/>
          <w:spacing w:val="-64"/>
        </w:rPr>
        <w:t xml:space="preserve"> </w:t>
      </w:r>
      <w:r w:rsidR="00AC4199">
        <w:rPr>
          <w:rFonts w:ascii="Arial" w:hAnsi="Arial" w:cs="Arial"/>
          <w:spacing w:val="-64"/>
        </w:rPr>
        <w:t xml:space="preserve">                                 </w:t>
      </w:r>
      <w:r w:rsidRPr="009A4168">
        <w:rPr>
          <w:rFonts w:ascii="Arial" w:hAnsi="Arial" w:cs="Arial"/>
        </w:rPr>
        <w:t>el análisis de la presente iniciativa en orden a determinar el cumplimiento de tales</w:t>
      </w:r>
      <w:r w:rsidRPr="009A4168">
        <w:rPr>
          <w:rFonts w:ascii="Arial" w:hAnsi="Arial" w:cs="Arial"/>
          <w:spacing w:val="1"/>
        </w:rPr>
        <w:t xml:space="preserve"> </w:t>
      </w:r>
      <w:r w:rsidRPr="009A4168">
        <w:rPr>
          <w:rFonts w:ascii="Arial" w:hAnsi="Arial" w:cs="Arial"/>
        </w:rPr>
        <w:t>presupuestos</w:t>
      </w:r>
      <w:r w:rsidRPr="009A4168">
        <w:rPr>
          <w:rFonts w:ascii="Arial" w:hAnsi="Arial" w:cs="Arial"/>
          <w:spacing w:val="-2"/>
        </w:rPr>
        <w:t xml:space="preserve"> </w:t>
      </w:r>
      <w:r w:rsidRPr="009A4168">
        <w:rPr>
          <w:rFonts w:ascii="Arial" w:hAnsi="Arial" w:cs="Arial"/>
        </w:rPr>
        <w:t>y</w:t>
      </w:r>
      <w:r w:rsidRPr="009A4168">
        <w:rPr>
          <w:rFonts w:ascii="Arial" w:hAnsi="Arial" w:cs="Arial"/>
          <w:spacing w:val="-4"/>
        </w:rPr>
        <w:t xml:space="preserve"> </w:t>
      </w:r>
      <w:r w:rsidRPr="009A4168">
        <w:rPr>
          <w:rFonts w:ascii="Arial" w:hAnsi="Arial" w:cs="Arial"/>
        </w:rPr>
        <w:t>en</w:t>
      </w:r>
      <w:r w:rsidRPr="009A4168">
        <w:rPr>
          <w:rFonts w:ascii="Arial" w:hAnsi="Arial" w:cs="Arial"/>
          <w:spacing w:val="-1"/>
        </w:rPr>
        <w:t xml:space="preserve"> </w:t>
      </w:r>
      <w:r w:rsidRPr="009A4168">
        <w:rPr>
          <w:rFonts w:ascii="Arial" w:hAnsi="Arial" w:cs="Arial"/>
        </w:rPr>
        <w:t>general</w:t>
      </w:r>
      <w:r w:rsidRPr="009A4168">
        <w:rPr>
          <w:rFonts w:ascii="Arial" w:hAnsi="Arial" w:cs="Arial"/>
          <w:spacing w:val="-2"/>
        </w:rPr>
        <w:t xml:space="preserve"> </w:t>
      </w:r>
      <w:r w:rsidRPr="009A4168">
        <w:rPr>
          <w:rFonts w:ascii="Arial" w:hAnsi="Arial" w:cs="Arial"/>
        </w:rPr>
        <w:t>su</w:t>
      </w:r>
      <w:r w:rsidRPr="009A4168">
        <w:rPr>
          <w:rFonts w:ascii="Arial" w:hAnsi="Arial" w:cs="Arial"/>
          <w:spacing w:val="-1"/>
        </w:rPr>
        <w:t xml:space="preserve"> </w:t>
      </w:r>
      <w:r w:rsidRPr="009A4168">
        <w:rPr>
          <w:rFonts w:ascii="Arial" w:hAnsi="Arial" w:cs="Arial"/>
        </w:rPr>
        <w:t>conformidad</w:t>
      </w:r>
      <w:r w:rsidRPr="009A4168">
        <w:rPr>
          <w:rFonts w:ascii="Arial" w:hAnsi="Arial" w:cs="Arial"/>
          <w:spacing w:val="-1"/>
        </w:rPr>
        <w:t xml:space="preserve"> </w:t>
      </w:r>
      <w:r w:rsidRPr="009A4168">
        <w:rPr>
          <w:rFonts w:ascii="Arial" w:hAnsi="Arial" w:cs="Arial"/>
        </w:rPr>
        <w:t>con</w:t>
      </w:r>
      <w:r w:rsidRPr="009A4168">
        <w:rPr>
          <w:rFonts w:ascii="Arial" w:hAnsi="Arial" w:cs="Arial"/>
          <w:spacing w:val="-2"/>
        </w:rPr>
        <w:t xml:space="preserve"> </w:t>
      </w:r>
      <w:r w:rsidRPr="009A4168">
        <w:rPr>
          <w:rFonts w:ascii="Arial" w:hAnsi="Arial" w:cs="Arial"/>
        </w:rPr>
        <w:t>el</w:t>
      </w:r>
      <w:r w:rsidRPr="009A4168">
        <w:rPr>
          <w:rFonts w:ascii="Arial" w:hAnsi="Arial" w:cs="Arial"/>
          <w:spacing w:val="-1"/>
        </w:rPr>
        <w:t xml:space="preserve"> </w:t>
      </w:r>
      <w:r w:rsidRPr="009A4168">
        <w:rPr>
          <w:rFonts w:ascii="Arial" w:hAnsi="Arial" w:cs="Arial"/>
        </w:rPr>
        <w:t>ordenamiento</w:t>
      </w:r>
      <w:r w:rsidRPr="009A4168">
        <w:rPr>
          <w:rFonts w:ascii="Arial" w:hAnsi="Arial" w:cs="Arial"/>
          <w:spacing w:val="-3"/>
        </w:rPr>
        <w:t xml:space="preserve"> </w:t>
      </w:r>
      <w:r w:rsidRPr="009A4168">
        <w:rPr>
          <w:rFonts w:ascii="Arial" w:hAnsi="Arial" w:cs="Arial"/>
        </w:rPr>
        <w:t>jurídico</w:t>
      </w:r>
      <w:r w:rsidRPr="009A4168">
        <w:rPr>
          <w:rFonts w:ascii="Arial" w:hAnsi="Arial" w:cs="Arial"/>
          <w:spacing w:val="-2"/>
        </w:rPr>
        <w:t xml:space="preserve"> </w:t>
      </w:r>
      <w:r w:rsidRPr="009A4168">
        <w:rPr>
          <w:rFonts w:ascii="Arial" w:hAnsi="Arial" w:cs="Arial"/>
        </w:rPr>
        <w:t>vigente.</w:t>
      </w:r>
    </w:p>
    <w:p w14:paraId="6A11A408" w14:textId="77777777" w:rsidR="00986469" w:rsidRPr="009A4168" w:rsidRDefault="00986469" w:rsidP="00133DDD">
      <w:pPr>
        <w:pStyle w:val="Textoindependiente"/>
        <w:tabs>
          <w:tab w:val="left" w:pos="8789"/>
        </w:tabs>
        <w:ind w:right="343"/>
        <w:jc w:val="both"/>
        <w:rPr>
          <w:rFonts w:ascii="Arial" w:hAnsi="Arial" w:cs="Arial"/>
        </w:rPr>
      </w:pPr>
    </w:p>
    <w:p w14:paraId="41CEBD85" w14:textId="77777777" w:rsidR="00986469" w:rsidRPr="009A4168" w:rsidRDefault="00986469" w:rsidP="00133DDD">
      <w:pPr>
        <w:pStyle w:val="Textoindependiente"/>
        <w:tabs>
          <w:tab w:val="left" w:pos="8789"/>
        </w:tabs>
        <w:spacing w:before="1"/>
        <w:ind w:right="343"/>
        <w:jc w:val="both"/>
        <w:rPr>
          <w:rFonts w:ascii="Arial" w:hAnsi="Arial" w:cs="Arial"/>
        </w:rPr>
      </w:pPr>
    </w:p>
    <w:p w14:paraId="33495F66" w14:textId="77777777" w:rsidR="00986469" w:rsidRPr="009A4168" w:rsidRDefault="00CD3879" w:rsidP="00133DDD">
      <w:pPr>
        <w:pStyle w:val="Ttulo1"/>
        <w:numPr>
          <w:ilvl w:val="0"/>
          <w:numId w:val="1"/>
        </w:numPr>
        <w:tabs>
          <w:tab w:val="left" w:pos="1261"/>
          <w:tab w:val="left" w:pos="1262"/>
          <w:tab w:val="left" w:pos="8789"/>
        </w:tabs>
        <w:ind w:right="343" w:hanging="721"/>
      </w:pPr>
      <w:r w:rsidRPr="009A4168">
        <w:t>SUSTENTO</w:t>
      </w:r>
      <w:r w:rsidRPr="009A4168">
        <w:rPr>
          <w:spacing w:val="-3"/>
        </w:rPr>
        <w:t xml:space="preserve"> </w:t>
      </w:r>
      <w:r w:rsidRPr="009A4168">
        <w:t>JURÍDICO</w:t>
      </w:r>
    </w:p>
    <w:p w14:paraId="20DD9BDB" w14:textId="77777777" w:rsidR="00986469" w:rsidRPr="009A4168" w:rsidRDefault="00986469" w:rsidP="00133DDD">
      <w:pPr>
        <w:pStyle w:val="Textoindependiente"/>
        <w:tabs>
          <w:tab w:val="left" w:pos="8789"/>
        </w:tabs>
        <w:ind w:right="343"/>
        <w:jc w:val="both"/>
        <w:rPr>
          <w:rFonts w:ascii="Arial" w:hAnsi="Arial" w:cs="Arial"/>
          <w:b/>
        </w:rPr>
      </w:pPr>
    </w:p>
    <w:p w14:paraId="70B0E531" w14:textId="77777777" w:rsidR="00986469" w:rsidRDefault="00CD3879" w:rsidP="00133DDD">
      <w:pPr>
        <w:pStyle w:val="Textoindependiente"/>
        <w:tabs>
          <w:tab w:val="left" w:pos="8789"/>
        </w:tabs>
        <w:ind w:left="182" w:right="343"/>
        <w:jc w:val="both"/>
        <w:rPr>
          <w:rFonts w:ascii="Arial" w:hAnsi="Arial" w:cs="Arial"/>
        </w:rPr>
      </w:pPr>
      <w:r w:rsidRPr="009A4168">
        <w:rPr>
          <w:rFonts w:ascii="Arial" w:hAnsi="Arial" w:cs="Arial"/>
        </w:rPr>
        <w:t>Dentro del sustento jurídico debemos analizar la competencia de esta Corporación</w:t>
      </w:r>
      <w:r w:rsidRPr="009A4168">
        <w:rPr>
          <w:rFonts w:ascii="Arial" w:hAnsi="Arial" w:cs="Arial"/>
          <w:spacing w:val="-64"/>
        </w:rPr>
        <w:t xml:space="preserve"> </w:t>
      </w:r>
      <w:r w:rsidRPr="009A4168">
        <w:rPr>
          <w:rFonts w:ascii="Arial" w:hAnsi="Arial" w:cs="Arial"/>
        </w:rPr>
        <w:t>para dar trámite a la presente iniciativa, para lo cual nos remitimos a las siguientes</w:t>
      </w:r>
      <w:r w:rsidRPr="009A4168">
        <w:rPr>
          <w:rFonts w:ascii="Arial" w:hAnsi="Arial" w:cs="Arial"/>
          <w:spacing w:val="-64"/>
        </w:rPr>
        <w:t xml:space="preserve"> </w:t>
      </w:r>
      <w:r w:rsidRPr="009A4168">
        <w:rPr>
          <w:rFonts w:ascii="Arial" w:hAnsi="Arial" w:cs="Arial"/>
        </w:rPr>
        <w:t>normas:</w:t>
      </w:r>
    </w:p>
    <w:p w14:paraId="09889C72" w14:textId="77777777" w:rsidR="0042077A" w:rsidRDefault="0042077A" w:rsidP="00133DDD">
      <w:pPr>
        <w:pStyle w:val="Textoindependiente"/>
        <w:tabs>
          <w:tab w:val="left" w:pos="8789"/>
        </w:tabs>
        <w:ind w:left="182" w:right="343"/>
        <w:jc w:val="both"/>
        <w:rPr>
          <w:rFonts w:ascii="Arial" w:hAnsi="Arial" w:cs="Arial"/>
        </w:rPr>
      </w:pPr>
    </w:p>
    <w:p w14:paraId="1BFCA20E" w14:textId="77777777" w:rsidR="0042077A" w:rsidRDefault="0042077A" w:rsidP="00133DDD">
      <w:pPr>
        <w:pStyle w:val="Textoindependiente"/>
        <w:tabs>
          <w:tab w:val="left" w:pos="8789"/>
        </w:tabs>
        <w:ind w:left="182" w:right="343"/>
        <w:jc w:val="both"/>
        <w:rPr>
          <w:rFonts w:ascii="Arial" w:hAnsi="Arial" w:cs="Arial"/>
        </w:rPr>
      </w:pPr>
    </w:p>
    <w:p w14:paraId="7E57E19E" w14:textId="77777777" w:rsidR="0042077A" w:rsidRDefault="0042077A" w:rsidP="00133DDD">
      <w:pPr>
        <w:pStyle w:val="Textoindependiente"/>
        <w:tabs>
          <w:tab w:val="left" w:pos="8789"/>
        </w:tabs>
        <w:ind w:left="182" w:right="343"/>
        <w:jc w:val="both"/>
        <w:rPr>
          <w:rFonts w:ascii="Arial" w:hAnsi="Arial" w:cs="Arial"/>
        </w:rPr>
      </w:pPr>
    </w:p>
    <w:p w14:paraId="5ABA7947" w14:textId="77777777" w:rsidR="0042077A" w:rsidRDefault="0042077A" w:rsidP="00133DDD">
      <w:pPr>
        <w:pStyle w:val="Textoindependiente"/>
        <w:tabs>
          <w:tab w:val="left" w:pos="8789"/>
        </w:tabs>
        <w:ind w:left="182" w:right="343"/>
        <w:jc w:val="both"/>
        <w:rPr>
          <w:rFonts w:ascii="Arial" w:hAnsi="Arial" w:cs="Arial"/>
        </w:rPr>
      </w:pPr>
    </w:p>
    <w:p w14:paraId="148C950A" w14:textId="77777777" w:rsidR="00A052D4" w:rsidRDefault="00A052D4" w:rsidP="00133DDD">
      <w:pPr>
        <w:pStyle w:val="Ttulo1"/>
        <w:tabs>
          <w:tab w:val="left" w:pos="8789"/>
        </w:tabs>
        <w:spacing w:before="93"/>
        <w:ind w:left="0" w:right="343"/>
      </w:pPr>
    </w:p>
    <w:p w14:paraId="51FA0614" w14:textId="6A6A8C13" w:rsidR="00986469" w:rsidRPr="00A052D4" w:rsidRDefault="00CD3879" w:rsidP="00133DDD">
      <w:pPr>
        <w:pStyle w:val="Ttulo1"/>
        <w:tabs>
          <w:tab w:val="left" w:pos="8789"/>
        </w:tabs>
        <w:spacing w:before="93"/>
        <w:ind w:left="0" w:right="343"/>
      </w:pPr>
      <w:r w:rsidRPr="009A4168">
        <w:t>Constitución Política</w:t>
      </w:r>
      <w:r w:rsidRPr="009A4168">
        <w:rPr>
          <w:spacing w:val="-3"/>
        </w:rPr>
        <w:t xml:space="preserve"> </w:t>
      </w:r>
      <w:r w:rsidRPr="009A4168">
        <w:t>de Colombia</w:t>
      </w:r>
      <w:r w:rsidRPr="009A4168">
        <w:rPr>
          <w:b w:val="0"/>
        </w:rPr>
        <w:t>.</w:t>
      </w:r>
    </w:p>
    <w:p w14:paraId="7FC81A6F" w14:textId="77777777" w:rsidR="00986469" w:rsidRPr="009A4168" w:rsidRDefault="00986469" w:rsidP="00133DDD">
      <w:pPr>
        <w:pStyle w:val="Textoindependiente"/>
        <w:tabs>
          <w:tab w:val="left" w:pos="8789"/>
        </w:tabs>
        <w:spacing w:before="9"/>
        <w:ind w:right="343"/>
        <w:jc w:val="both"/>
        <w:rPr>
          <w:rFonts w:ascii="Arial" w:hAnsi="Arial" w:cs="Arial"/>
        </w:rPr>
      </w:pPr>
    </w:p>
    <w:p w14:paraId="3AAB071D" w14:textId="77777777" w:rsidR="00986469" w:rsidRPr="009A4168" w:rsidRDefault="00CD3879" w:rsidP="00133DDD">
      <w:pPr>
        <w:tabs>
          <w:tab w:val="left" w:pos="1677"/>
          <w:tab w:val="left" w:pos="8789"/>
        </w:tabs>
        <w:ind w:left="182" w:right="343"/>
        <w:jc w:val="both"/>
        <w:rPr>
          <w:rFonts w:ascii="Arial" w:hAnsi="Arial" w:cs="Arial"/>
          <w:i/>
          <w:sz w:val="24"/>
          <w:szCs w:val="24"/>
        </w:rPr>
      </w:pPr>
      <w:r w:rsidRPr="009A4168">
        <w:rPr>
          <w:rFonts w:ascii="Arial" w:hAnsi="Arial" w:cs="Arial"/>
          <w:i/>
          <w:sz w:val="24"/>
          <w:szCs w:val="24"/>
        </w:rPr>
        <w:t>“ARTICULO</w:t>
      </w:r>
      <w:r w:rsidRPr="009A4168">
        <w:rPr>
          <w:rFonts w:ascii="Arial" w:hAnsi="Arial" w:cs="Arial"/>
          <w:i/>
          <w:sz w:val="24"/>
          <w:szCs w:val="24"/>
        </w:rPr>
        <w:tab/>
        <w:t>313.</w:t>
      </w:r>
      <w:r w:rsidRPr="009A4168">
        <w:rPr>
          <w:rFonts w:ascii="Arial" w:hAnsi="Arial" w:cs="Arial"/>
          <w:i/>
          <w:spacing w:val="-3"/>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w:t>
      </w:r>
      <w:r w:rsidRPr="009A4168">
        <w:rPr>
          <w:rFonts w:ascii="Arial" w:hAnsi="Arial" w:cs="Arial"/>
          <w:i/>
          <w:spacing w:val="-3"/>
          <w:sz w:val="24"/>
          <w:szCs w:val="24"/>
        </w:rPr>
        <w:t xml:space="preserve"> </w:t>
      </w:r>
      <w:r w:rsidRPr="009A4168">
        <w:rPr>
          <w:rFonts w:ascii="Arial" w:hAnsi="Arial" w:cs="Arial"/>
          <w:i/>
          <w:sz w:val="24"/>
          <w:szCs w:val="24"/>
        </w:rPr>
        <w:t>los</w:t>
      </w:r>
      <w:r w:rsidRPr="009A4168">
        <w:rPr>
          <w:rFonts w:ascii="Arial" w:hAnsi="Arial" w:cs="Arial"/>
          <w:i/>
          <w:spacing w:val="-2"/>
          <w:sz w:val="24"/>
          <w:szCs w:val="24"/>
        </w:rPr>
        <w:t xml:space="preserve"> </w:t>
      </w:r>
      <w:r w:rsidRPr="009A4168">
        <w:rPr>
          <w:rFonts w:ascii="Arial" w:hAnsi="Arial" w:cs="Arial"/>
          <w:i/>
          <w:sz w:val="24"/>
          <w:szCs w:val="24"/>
        </w:rPr>
        <w:t>Concejos:</w:t>
      </w:r>
    </w:p>
    <w:p w14:paraId="4E3CC7DD" w14:textId="77777777" w:rsidR="00986469" w:rsidRPr="009A4168" w:rsidRDefault="00986469" w:rsidP="00133DDD">
      <w:pPr>
        <w:pStyle w:val="Textoindependiente"/>
        <w:tabs>
          <w:tab w:val="left" w:pos="8789"/>
        </w:tabs>
        <w:ind w:right="343"/>
        <w:jc w:val="both"/>
        <w:rPr>
          <w:rFonts w:ascii="Arial" w:hAnsi="Arial" w:cs="Arial"/>
          <w:i/>
        </w:rPr>
      </w:pPr>
    </w:p>
    <w:p w14:paraId="0CCC4B72" w14:textId="77777777" w:rsidR="00986469" w:rsidRPr="009A4168" w:rsidRDefault="00CD3879" w:rsidP="00133DDD">
      <w:pPr>
        <w:pStyle w:val="Prrafodelista"/>
        <w:numPr>
          <w:ilvl w:val="0"/>
          <w:numId w:val="6"/>
        </w:numPr>
        <w:tabs>
          <w:tab w:val="left" w:pos="465"/>
          <w:tab w:val="left" w:pos="8789"/>
        </w:tabs>
        <w:ind w:right="343" w:firstLine="0"/>
        <w:jc w:val="both"/>
        <w:rPr>
          <w:rFonts w:ascii="Arial" w:hAnsi="Arial" w:cs="Arial"/>
          <w:i/>
          <w:sz w:val="24"/>
          <w:szCs w:val="24"/>
        </w:rPr>
      </w:pPr>
      <w:r w:rsidRPr="009A4168">
        <w:rPr>
          <w:rFonts w:ascii="Arial" w:hAnsi="Arial" w:cs="Arial"/>
          <w:i/>
          <w:sz w:val="24"/>
          <w:szCs w:val="24"/>
        </w:rPr>
        <w:t>Reglamentar</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4"/>
          <w:sz w:val="24"/>
          <w:szCs w:val="24"/>
        </w:rPr>
        <w:t xml:space="preserve"> </w:t>
      </w:r>
      <w:r w:rsidRPr="009A4168">
        <w:rPr>
          <w:rFonts w:ascii="Arial" w:hAnsi="Arial" w:cs="Arial"/>
          <w:i/>
          <w:sz w:val="24"/>
          <w:szCs w:val="24"/>
        </w:rPr>
        <w:t>funciones</w:t>
      </w:r>
      <w:r w:rsidRPr="009A4168">
        <w:rPr>
          <w:rFonts w:ascii="Arial" w:hAnsi="Arial" w:cs="Arial"/>
          <w:i/>
          <w:spacing w:val="13"/>
          <w:sz w:val="24"/>
          <w:szCs w:val="24"/>
        </w:rPr>
        <w:t xml:space="preserve"> </w:t>
      </w:r>
      <w:r w:rsidRPr="009A4168">
        <w:rPr>
          <w:rFonts w:ascii="Arial" w:hAnsi="Arial" w:cs="Arial"/>
          <w:i/>
          <w:sz w:val="24"/>
          <w:szCs w:val="24"/>
        </w:rPr>
        <w:t>y</w:t>
      </w:r>
      <w:r w:rsidRPr="009A4168">
        <w:rPr>
          <w:rFonts w:ascii="Arial" w:hAnsi="Arial" w:cs="Arial"/>
          <w:i/>
          <w:spacing w:val="13"/>
          <w:sz w:val="24"/>
          <w:szCs w:val="24"/>
        </w:rPr>
        <w:t xml:space="preserve"> </w:t>
      </w:r>
      <w:r w:rsidRPr="009A4168">
        <w:rPr>
          <w:rFonts w:ascii="Arial" w:hAnsi="Arial" w:cs="Arial"/>
          <w:i/>
          <w:sz w:val="24"/>
          <w:szCs w:val="24"/>
        </w:rPr>
        <w:t>la</w:t>
      </w:r>
      <w:r w:rsidRPr="009A4168">
        <w:rPr>
          <w:rFonts w:ascii="Arial" w:hAnsi="Arial" w:cs="Arial"/>
          <w:i/>
          <w:spacing w:val="11"/>
          <w:sz w:val="24"/>
          <w:szCs w:val="24"/>
        </w:rPr>
        <w:t xml:space="preserve"> </w:t>
      </w:r>
      <w:r w:rsidRPr="009A4168">
        <w:rPr>
          <w:rFonts w:ascii="Arial" w:hAnsi="Arial" w:cs="Arial"/>
          <w:i/>
          <w:sz w:val="24"/>
          <w:szCs w:val="24"/>
        </w:rPr>
        <w:t>eficiente</w:t>
      </w:r>
      <w:r w:rsidRPr="009A4168">
        <w:rPr>
          <w:rFonts w:ascii="Arial" w:hAnsi="Arial" w:cs="Arial"/>
          <w:i/>
          <w:spacing w:val="12"/>
          <w:sz w:val="24"/>
          <w:szCs w:val="24"/>
        </w:rPr>
        <w:t xml:space="preserve"> </w:t>
      </w:r>
      <w:r w:rsidRPr="009A4168">
        <w:rPr>
          <w:rFonts w:ascii="Arial" w:hAnsi="Arial" w:cs="Arial"/>
          <w:i/>
          <w:sz w:val="24"/>
          <w:szCs w:val="24"/>
        </w:rPr>
        <w:t>prestación</w:t>
      </w:r>
      <w:r w:rsidRPr="009A4168">
        <w:rPr>
          <w:rFonts w:ascii="Arial" w:hAnsi="Arial" w:cs="Arial"/>
          <w:i/>
          <w:spacing w:val="14"/>
          <w:sz w:val="24"/>
          <w:szCs w:val="24"/>
        </w:rPr>
        <w:t xml:space="preserve"> </w:t>
      </w:r>
      <w:r w:rsidRPr="009A4168">
        <w:rPr>
          <w:rFonts w:ascii="Arial" w:hAnsi="Arial" w:cs="Arial"/>
          <w:i/>
          <w:sz w:val="24"/>
          <w:szCs w:val="24"/>
        </w:rPr>
        <w:t>de</w:t>
      </w:r>
      <w:r w:rsidRPr="009A4168">
        <w:rPr>
          <w:rFonts w:ascii="Arial" w:hAnsi="Arial" w:cs="Arial"/>
          <w:i/>
          <w:spacing w:val="14"/>
          <w:sz w:val="24"/>
          <w:szCs w:val="24"/>
        </w:rPr>
        <w:t xml:space="preserve"> </w:t>
      </w:r>
      <w:r w:rsidRPr="009A4168">
        <w:rPr>
          <w:rFonts w:ascii="Arial" w:hAnsi="Arial" w:cs="Arial"/>
          <w:i/>
          <w:sz w:val="24"/>
          <w:szCs w:val="24"/>
        </w:rPr>
        <w:t>los</w:t>
      </w:r>
      <w:r w:rsidRPr="009A4168">
        <w:rPr>
          <w:rFonts w:ascii="Arial" w:hAnsi="Arial" w:cs="Arial"/>
          <w:i/>
          <w:spacing w:val="14"/>
          <w:sz w:val="24"/>
          <w:szCs w:val="24"/>
        </w:rPr>
        <w:t xml:space="preserve"> </w:t>
      </w:r>
      <w:r w:rsidRPr="009A4168">
        <w:rPr>
          <w:rFonts w:ascii="Arial" w:hAnsi="Arial" w:cs="Arial"/>
          <w:i/>
          <w:sz w:val="24"/>
          <w:szCs w:val="24"/>
        </w:rPr>
        <w:t>servicios</w:t>
      </w:r>
      <w:r w:rsidRPr="009A4168">
        <w:rPr>
          <w:rFonts w:ascii="Arial" w:hAnsi="Arial" w:cs="Arial"/>
          <w:i/>
          <w:spacing w:val="14"/>
          <w:sz w:val="24"/>
          <w:szCs w:val="24"/>
        </w:rPr>
        <w:t xml:space="preserve"> </w:t>
      </w:r>
      <w:r w:rsidRPr="009A4168">
        <w:rPr>
          <w:rFonts w:ascii="Arial" w:hAnsi="Arial" w:cs="Arial"/>
          <w:i/>
          <w:sz w:val="24"/>
          <w:szCs w:val="24"/>
        </w:rPr>
        <w:t>a</w:t>
      </w:r>
      <w:r w:rsidRPr="009A4168">
        <w:rPr>
          <w:rFonts w:ascii="Arial" w:hAnsi="Arial" w:cs="Arial"/>
          <w:i/>
          <w:spacing w:val="13"/>
          <w:sz w:val="24"/>
          <w:szCs w:val="24"/>
        </w:rPr>
        <w:t xml:space="preserve"> </w:t>
      </w:r>
      <w:r w:rsidRPr="009A4168">
        <w:rPr>
          <w:rFonts w:ascii="Arial" w:hAnsi="Arial" w:cs="Arial"/>
          <w:i/>
          <w:sz w:val="24"/>
          <w:szCs w:val="24"/>
        </w:rPr>
        <w:t>cargo</w:t>
      </w:r>
      <w:r w:rsidRPr="009A4168">
        <w:rPr>
          <w:rFonts w:ascii="Arial" w:hAnsi="Arial" w:cs="Arial"/>
          <w:i/>
          <w:spacing w:val="12"/>
          <w:sz w:val="24"/>
          <w:szCs w:val="24"/>
        </w:rPr>
        <w:t xml:space="preserve"> </w:t>
      </w:r>
      <w:r w:rsidRPr="009A4168">
        <w:rPr>
          <w:rFonts w:ascii="Arial" w:hAnsi="Arial" w:cs="Arial"/>
          <w:i/>
          <w:sz w:val="24"/>
          <w:szCs w:val="24"/>
        </w:rPr>
        <w:t>del</w:t>
      </w:r>
      <w:r w:rsidRPr="009A4168">
        <w:rPr>
          <w:rFonts w:ascii="Arial" w:hAnsi="Arial" w:cs="Arial"/>
          <w:i/>
          <w:spacing w:val="-63"/>
          <w:sz w:val="24"/>
          <w:szCs w:val="24"/>
        </w:rPr>
        <w:t xml:space="preserve"> </w:t>
      </w:r>
      <w:r w:rsidRPr="009A4168">
        <w:rPr>
          <w:rFonts w:ascii="Arial" w:hAnsi="Arial" w:cs="Arial"/>
          <w:i/>
          <w:sz w:val="24"/>
          <w:szCs w:val="24"/>
        </w:rPr>
        <w:t>municipio.”</w:t>
      </w:r>
    </w:p>
    <w:p w14:paraId="147705F2" w14:textId="77777777" w:rsidR="00986469" w:rsidRPr="009A4168" w:rsidRDefault="00986469" w:rsidP="00133DDD">
      <w:pPr>
        <w:pStyle w:val="Textoindependiente"/>
        <w:tabs>
          <w:tab w:val="left" w:pos="8789"/>
        </w:tabs>
        <w:spacing w:before="3"/>
        <w:ind w:right="343"/>
        <w:jc w:val="both"/>
        <w:rPr>
          <w:rFonts w:ascii="Arial" w:hAnsi="Arial" w:cs="Arial"/>
          <w:i/>
        </w:rPr>
      </w:pPr>
    </w:p>
    <w:p w14:paraId="352BCADD" w14:textId="77777777" w:rsidR="00986469" w:rsidRPr="009A4168" w:rsidRDefault="00CD3879" w:rsidP="00133DDD">
      <w:pPr>
        <w:tabs>
          <w:tab w:val="left" w:pos="8789"/>
        </w:tabs>
        <w:ind w:right="343"/>
        <w:jc w:val="both"/>
        <w:rPr>
          <w:rFonts w:ascii="Arial" w:hAnsi="Arial" w:cs="Arial"/>
          <w:sz w:val="24"/>
          <w:szCs w:val="24"/>
        </w:rPr>
      </w:pPr>
      <w:r w:rsidRPr="009A4168">
        <w:rPr>
          <w:rFonts w:ascii="Arial" w:hAnsi="Arial" w:cs="Arial"/>
          <w:b/>
          <w:sz w:val="24"/>
          <w:szCs w:val="24"/>
        </w:rPr>
        <w:t>Decreto</w:t>
      </w:r>
      <w:r w:rsidRPr="009A4168">
        <w:rPr>
          <w:rFonts w:ascii="Arial" w:hAnsi="Arial" w:cs="Arial"/>
          <w:b/>
          <w:spacing w:val="-8"/>
          <w:sz w:val="24"/>
          <w:szCs w:val="24"/>
        </w:rPr>
        <w:t xml:space="preserve"> </w:t>
      </w:r>
      <w:r w:rsidRPr="009A4168">
        <w:rPr>
          <w:rFonts w:ascii="Arial" w:hAnsi="Arial" w:cs="Arial"/>
          <w:b/>
          <w:sz w:val="24"/>
          <w:szCs w:val="24"/>
        </w:rPr>
        <w:t>Ley</w:t>
      </w:r>
      <w:r w:rsidRPr="009A4168">
        <w:rPr>
          <w:rFonts w:ascii="Arial" w:hAnsi="Arial" w:cs="Arial"/>
          <w:b/>
          <w:spacing w:val="-11"/>
          <w:sz w:val="24"/>
          <w:szCs w:val="24"/>
        </w:rPr>
        <w:t xml:space="preserve"> </w:t>
      </w:r>
      <w:r w:rsidRPr="009A4168">
        <w:rPr>
          <w:rFonts w:ascii="Arial" w:hAnsi="Arial" w:cs="Arial"/>
          <w:b/>
          <w:sz w:val="24"/>
          <w:szCs w:val="24"/>
        </w:rPr>
        <w:t>1421</w:t>
      </w:r>
      <w:r w:rsidRPr="009A4168">
        <w:rPr>
          <w:rFonts w:ascii="Arial" w:hAnsi="Arial" w:cs="Arial"/>
          <w:b/>
          <w:spacing w:val="-5"/>
          <w:sz w:val="24"/>
          <w:szCs w:val="24"/>
        </w:rPr>
        <w:t xml:space="preserve"> </w:t>
      </w:r>
      <w:r w:rsidRPr="009A4168">
        <w:rPr>
          <w:rFonts w:ascii="Arial" w:hAnsi="Arial" w:cs="Arial"/>
          <w:b/>
          <w:sz w:val="24"/>
          <w:szCs w:val="24"/>
        </w:rPr>
        <w:t>de</w:t>
      </w:r>
      <w:r w:rsidRPr="009A4168">
        <w:rPr>
          <w:rFonts w:ascii="Arial" w:hAnsi="Arial" w:cs="Arial"/>
          <w:b/>
          <w:spacing w:val="-7"/>
          <w:sz w:val="24"/>
          <w:szCs w:val="24"/>
        </w:rPr>
        <w:t xml:space="preserve"> </w:t>
      </w:r>
      <w:r w:rsidRPr="009A4168">
        <w:rPr>
          <w:rFonts w:ascii="Arial" w:hAnsi="Arial" w:cs="Arial"/>
          <w:b/>
          <w:sz w:val="24"/>
          <w:szCs w:val="24"/>
        </w:rPr>
        <w:t>1993</w:t>
      </w:r>
      <w:r w:rsidRPr="009A4168">
        <w:rPr>
          <w:rFonts w:ascii="Arial" w:hAnsi="Arial" w:cs="Arial"/>
          <w:sz w:val="24"/>
          <w:szCs w:val="24"/>
        </w:rPr>
        <w:t>.</w:t>
      </w:r>
      <w:r w:rsidRPr="009A4168">
        <w:rPr>
          <w:rFonts w:ascii="Arial" w:hAnsi="Arial" w:cs="Arial"/>
          <w:spacing w:val="-6"/>
          <w:sz w:val="24"/>
          <w:szCs w:val="24"/>
        </w:rPr>
        <w:t xml:space="preserve"> </w:t>
      </w:r>
      <w:r w:rsidRPr="009A4168">
        <w:rPr>
          <w:rFonts w:ascii="Arial" w:hAnsi="Arial" w:cs="Arial"/>
          <w:sz w:val="24"/>
          <w:szCs w:val="24"/>
        </w:rPr>
        <w:t>“Por</w:t>
      </w:r>
      <w:r w:rsidRPr="009A4168">
        <w:rPr>
          <w:rFonts w:ascii="Arial" w:hAnsi="Arial" w:cs="Arial"/>
          <w:spacing w:val="-9"/>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cual</w:t>
      </w:r>
      <w:r w:rsidRPr="009A4168">
        <w:rPr>
          <w:rFonts w:ascii="Arial" w:hAnsi="Arial" w:cs="Arial"/>
          <w:spacing w:val="-6"/>
          <w:sz w:val="24"/>
          <w:szCs w:val="24"/>
        </w:rPr>
        <w:t xml:space="preserve"> </w:t>
      </w:r>
      <w:r w:rsidRPr="009A4168">
        <w:rPr>
          <w:rFonts w:ascii="Arial" w:hAnsi="Arial" w:cs="Arial"/>
          <w:sz w:val="24"/>
          <w:szCs w:val="24"/>
        </w:rPr>
        <w:t>se</w:t>
      </w:r>
      <w:r w:rsidRPr="009A4168">
        <w:rPr>
          <w:rFonts w:ascii="Arial" w:hAnsi="Arial" w:cs="Arial"/>
          <w:spacing w:val="-5"/>
          <w:sz w:val="24"/>
          <w:szCs w:val="24"/>
        </w:rPr>
        <w:t xml:space="preserve"> </w:t>
      </w:r>
      <w:r w:rsidRPr="009A4168">
        <w:rPr>
          <w:rFonts w:ascii="Arial" w:hAnsi="Arial" w:cs="Arial"/>
          <w:sz w:val="24"/>
          <w:szCs w:val="24"/>
        </w:rPr>
        <w:t>dicta</w:t>
      </w:r>
      <w:r w:rsidRPr="009A4168">
        <w:rPr>
          <w:rFonts w:ascii="Arial" w:hAnsi="Arial" w:cs="Arial"/>
          <w:spacing w:val="-5"/>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régimen</w:t>
      </w:r>
      <w:r w:rsidRPr="009A4168">
        <w:rPr>
          <w:rFonts w:ascii="Arial" w:hAnsi="Arial" w:cs="Arial"/>
          <w:spacing w:val="-2"/>
          <w:sz w:val="24"/>
          <w:szCs w:val="24"/>
        </w:rPr>
        <w:t xml:space="preserve"> </w:t>
      </w:r>
      <w:r w:rsidRPr="009A4168">
        <w:rPr>
          <w:rFonts w:ascii="Arial" w:hAnsi="Arial" w:cs="Arial"/>
          <w:sz w:val="24"/>
          <w:szCs w:val="24"/>
        </w:rPr>
        <w:t>especial</w:t>
      </w:r>
      <w:r w:rsidRPr="009A4168">
        <w:rPr>
          <w:rFonts w:ascii="Arial" w:hAnsi="Arial" w:cs="Arial"/>
          <w:spacing w:val="-8"/>
          <w:sz w:val="24"/>
          <w:szCs w:val="24"/>
        </w:rPr>
        <w:t xml:space="preserve"> </w:t>
      </w:r>
      <w:r w:rsidRPr="009A4168">
        <w:rPr>
          <w:rFonts w:ascii="Arial" w:hAnsi="Arial" w:cs="Arial"/>
          <w:sz w:val="24"/>
          <w:szCs w:val="24"/>
        </w:rPr>
        <w:t>para</w:t>
      </w:r>
      <w:r w:rsidRPr="009A4168">
        <w:rPr>
          <w:rFonts w:ascii="Arial" w:hAnsi="Arial" w:cs="Arial"/>
          <w:spacing w:val="-8"/>
          <w:sz w:val="24"/>
          <w:szCs w:val="24"/>
        </w:rPr>
        <w:t xml:space="preserve"> </w:t>
      </w:r>
      <w:r w:rsidRPr="009A4168">
        <w:rPr>
          <w:rFonts w:ascii="Arial" w:hAnsi="Arial" w:cs="Arial"/>
          <w:sz w:val="24"/>
          <w:szCs w:val="24"/>
        </w:rPr>
        <w:t>el</w:t>
      </w:r>
      <w:r w:rsidRPr="009A4168">
        <w:rPr>
          <w:rFonts w:ascii="Arial" w:hAnsi="Arial" w:cs="Arial"/>
          <w:spacing w:val="-6"/>
          <w:sz w:val="24"/>
          <w:szCs w:val="24"/>
        </w:rPr>
        <w:t xml:space="preserve"> </w:t>
      </w:r>
      <w:r w:rsidRPr="009A4168">
        <w:rPr>
          <w:rFonts w:ascii="Arial" w:hAnsi="Arial" w:cs="Arial"/>
          <w:sz w:val="24"/>
          <w:szCs w:val="24"/>
        </w:rPr>
        <w:t>Distrito</w:t>
      </w:r>
      <w:r w:rsidRPr="009A4168">
        <w:rPr>
          <w:rFonts w:ascii="Arial" w:hAnsi="Arial" w:cs="Arial"/>
          <w:spacing w:val="-64"/>
          <w:sz w:val="24"/>
          <w:szCs w:val="24"/>
        </w:rPr>
        <w:t xml:space="preserve"> </w:t>
      </w:r>
      <w:r w:rsidRPr="009A4168">
        <w:rPr>
          <w:rFonts w:ascii="Arial" w:hAnsi="Arial" w:cs="Arial"/>
          <w:sz w:val="24"/>
          <w:szCs w:val="24"/>
        </w:rPr>
        <w:t>Capital</w:t>
      </w:r>
      <w:r w:rsidRPr="009A4168">
        <w:rPr>
          <w:rFonts w:ascii="Arial" w:hAnsi="Arial" w:cs="Arial"/>
          <w:spacing w:val="-1"/>
          <w:sz w:val="24"/>
          <w:szCs w:val="24"/>
        </w:rPr>
        <w:t xml:space="preserve"> </w:t>
      </w:r>
      <w:r w:rsidRPr="009A4168">
        <w:rPr>
          <w:rFonts w:ascii="Arial" w:hAnsi="Arial" w:cs="Arial"/>
          <w:sz w:val="24"/>
          <w:szCs w:val="24"/>
        </w:rPr>
        <w:t>de Santafé</w:t>
      </w:r>
      <w:r w:rsidRPr="009A4168">
        <w:rPr>
          <w:rFonts w:ascii="Arial" w:hAnsi="Arial" w:cs="Arial"/>
          <w:spacing w:val="-2"/>
          <w:sz w:val="24"/>
          <w:szCs w:val="24"/>
        </w:rPr>
        <w:t xml:space="preserve"> </w:t>
      </w:r>
      <w:r w:rsidRPr="009A4168">
        <w:rPr>
          <w:rFonts w:ascii="Arial" w:hAnsi="Arial" w:cs="Arial"/>
          <w:sz w:val="24"/>
          <w:szCs w:val="24"/>
        </w:rPr>
        <w:t>de</w:t>
      </w:r>
      <w:r w:rsidRPr="009A4168">
        <w:rPr>
          <w:rFonts w:ascii="Arial" w:hAnsi="Arial" w:cs="Arial"/>
          <w:spacing w:val="-2"/>
          <w:sz w:val="24"/>
          <w:szCs w:val="24"/>
        </w:rPr>
        <w:t xml:space="preserve"> </w:t>
      </w:r>
      <w:r w:rsidRPr="009A4168">
        <w:rPr>
          <w:rFonts w:ascii="Arial" w:hAnsi="Arial" w:cs="Arial"/>
          <w:sz w:val="24"/>
          <w:szCs w:val="24"/>
        </w:rPr>
        <w:t>Bogotá.</w:t>
      </w:r>
    </w:p>
    <w:p w14:paraId="6C1251BB" w14:textId="77777777" w:rsidR="00986469" w:rsidRPr="009A4168" w:rsidRDefault="00986469" w:rsidP="00133DDD">
      <w:pPr>
        <w:pStyle w:val="Textoindependiente"/>
        <w:tabs>
          <w:tab w:val="left" w:pos="8789"/>
        </w:tabs>
        <w:spacing w:before="9"/>
        <w:ind w:right="343"/>
        <w:jc w:val="both"/>
        <w:rPr>
          <w:rFonts w:ascii="Arial" w:hAnsi="Arial" w:cs="Arial"/>
        </w:rPr>
      </w:pPr>
    </w:p>
    <w:p w14:paraId="15D65DC9" w14:textId="0A596341" w:rsidR="00986469" w:rsidRPr="009A4168" w:rsidRDefault="00CD3879" w:rsidP="00133DDD">
      <w:pPr>
        <w:tabs>
          <w:tab w:val="left" w:pos="8789"/>
        </w:tabs>
        <w:ind w:left="323" w:right="343"/>
        <w:jc w:val="both"/>
        <w:rPr>
          <w:rFonts w:ascii="Arial" w:hAnsi="Arial" w:cs="Arial"/>
          <w:i/>
          <w:sz w:val="24"/>
          <w:szCs w:val="24"/>
        </w:rPr>
      </w:pPr>
      <w:r w:rsidRPr="009A4168">
        <w:rPr>
          <w:rFonts w:ascii="Arial" w:hAnsi="Arial" w:cs="Arial"/>
          <w:i/>
          <w:sz w:val="24"/>
          <w:szCs w:val="24"/>
        </w:rPr>
        <w:t>Artículo</w:t>
      </w:r>
      <w:r w:rsidRPr="009A4168">
        <w:rPr>
          <w:rFonts w:ascii="Arial" w:hAnsi="Arial" w:cs="Arial"/>
          <w:i/>
          <w:spacing w:val="-4"/>
          <w:sz w:val="24"/>
          <w:szCs w:val="24"/>
        </w:rPr>
        <w:t xml:space="preserve"> </w:t>
      </w:r>
      <w:r w:rsidRPr="009A4168">
        <w:rPr>
          <w:rFonts w:ascii="Arial" w:hAnsi="Arial" w:cs="Arial"/>
          <w:i/>
          <w:sz w:val="24"/>
          <w:szCs w:val="24"/>
        </w:rPr>
        <w:t>12°.</w:t>
      </w:r>
      <w:r w:rsidRPr="009A4168">
        <w:rPr>
          <w:rFonts w:ascii="Arial" w:hAnsi="Arial" w:cs="Arial"/>
          <w:i/>
          <w:spacing w:val="-4"/>
          <w:sz w:val="24"/>
          <w:szCs w:val="24"/>
        </w:rPr>
        <w:t xml:space="preserve"> </w:t>
      </w:r>
      <w:r w:rsidRPr="009A4168">
        <w:rPr>
          <w:rFonts w:ascii="Arial" w:hAnsi="Arial" w:cs="Arial"/>
          <w:i/>
          <w:sz w:val="24"/>
          <w:szCs w:val="24"/>
        </w:rPr>
        <w:t>Corresponde</w:t>
      </w:r>
      <w:r w:rsidRPr="009A4168">
        <w:rPr>
          <w:rFonts w:ascii="Arial" w:hAnsi="Arial" w:cs="Arial"/>
          <w:i/>
          <w:spacing w:val="-4"/>
          <w:sz w:val="24"/>
          <w:szCs w:val="24"/>
        </w:rPr>
        <w:t xml:space="preserve"> </w:t>
      </w:r>
      <w:r w:rsidRPr="009A4168">
        <w:rPr>
          <w:rFonts w:ascii="Arial" w:hAnsi="Arial" w:cs="Arial"/>
          <w:i/>
          <w:sz w:val="24"/>
          <w:szCs w:val="24"/>
        </w:rPr>
        <w:t>al</w:t>
      </w:r>
      <w:r w:rsidRPr="009A4168">
        <w:rPr>
          <w:rFonts w:ascii="Arial" w:hAnsi="Arial" w:cs="Arial"/>
          <w:i/>
          <w:spacing w:val="-5"/>
          <w:sz w:val="24"/>
          <w:szCs w:val="24"/>
        </w:rPr>
        <w:t xml:space="preserve"> </w:t>
      </w:r>
      <w:r w:rsidRPr="009A4168">
        <w:rPr>
          <w:rFonts w:ascii="Arial" w:hAnsi="Arial" w:cs="Arial"/>
          <w:i/>
          <w:sz w:val="24"/>
          <w:szCs w:val="24"/>
        </w:rPr>
        <w:t>Concejo</w:t>
      </w:r>
      <w:r w:rsidRPr="009A4168">
        <w:rPr>
          <w:rFonts w:ascii="Arial" w:hAnsi="Arial" w:cs="Arial"/>
          <w:i/>
          <w:spacing w:val="-4"/>
          <w:sz w:val="24"/>
          <w:szCs w:val="24"/>
        </w:rPr>
        <w:t xml:space="preserve"> </w:t>
      </w:r>
      <w:r w:rsidRPr="009A4168">
        <w:rPr>
          <w:rFonts w:ascii="Arial" w:hAnsi="Arial" w:cs="Arial"/>
          <w:i/>
          <w:sz w:val="24"/>
          <w:szCs w:val="24"/>
        </w:rPr>
        <w:t>Distrital,</w:t>
      </w:r>
      <w:r w:rsidRPr="009A4168">
        <w:rPr>
          <w:rFonts w:ascii="Arial" w:hAnsi="Arial" w:cs="Arial"/>
          <w:i/>
          <w:spacing w:val="-4"/>
          <w:sz w:val="24"/>
          <w:szCs w:val="24"/>
        </w:rPr>
        <w:t xml:space="preserve"> </w:t>
      </w:r>
      <w:r w:rsidRPr="009A4168">
        <w:rPr>
          <w:rFonts w:ascii="Arial" w:hAnsi="Arial" w:cs="Arial"/>
          <w:i/>
          <w:sz w:val="24"/>
          <w:szCs w:val="24"/>
        </w:rPr>
        <w:t>de</w:t>
      </w:r>
      <w:r w:rsidRPr="009A4168">
        <w:rPr>
          <w:rFonts w:ascii="Arial" w:hAnsi="Arial" w:cs="Arial"/>
          <w:i/>
          <w:spacing w:val="-3"/>
          <w:sz w:val="24"/>
          <w:szCs w:val="24"/>
        </w:rPr>
        <w:t xml:space="preserve"> </w:t>
      </w:r>
      <w:r w:rsidRPr="009A4168">
        <w:rPr>
          <w:rFonts w:ascii="Arial" w:hAnsi="Arial" w:cs="Arial"/>
          <w:i/>
          <w:sz w:val="24"/>
          <w:szCs w:val="24"/>
        </w:rPr>
        <w:t>conformidad</w:t>
      </w:r>
      <w:r w:rsidRPr="009A4168">
        <w:rPr>
          <w:rFonts w:ascii="Arial" w:hAnsi="Arial" w:cs="Arial"/>
          <w:i/>
          <w:spacing w:val="-4"/>
          <w:sz w:val="24"/>
          <w:szCs w:val="24"/>
        </w:rPr>
        <w:t xml:space="preserve"> </w:t>
      </w:r>
      <w:r w:rsidRPr="009A4168">
        <w:rPr>
          <w:rFonts w:ascii="Arial" w:hAnsi="Arial" w:cs="Arial"/>
          <w:i/>
          <w:sz w:val="24"/>
          <w:szCs w:val="24"/>
        </w:rPr>
        <w:t>con</w:t>
      </w:r>
      <w:r w:rsidRPr="009A4168">
        <w:rPr>
          <w:rFonts w:ascii="Arial" w:hAnsi="Arial" w:cs="Arial"/>
          <w:i/>
          <w:spacing w:val="-4"/>
          <w:sz w:val="24"/>
          <w:szCs w:val="24"/>
        </w:rPr>
        <w:t xml:space="preserve"> </w:t>
      </w:r>
      <w:r w:rsidRPr="009A4168">
        <w:rPr>
          <w:rFonts w:ascii="Arial" w:hAnsi="Arial" w:cs="Arial"/>
          <w:i/>
          <w:sz w:val="24"/>
          <w:szCs w:val="24"/>
        </w:rPr>
        <w:t>la</w:t>
      </w:r>
      <w:r w:rsidRPr="009A4168">
        <w:rPr>
          <w:rFonts w:ascii="Arial" w:hAnsi="Arial" w:cs="Arial"/>
          <w:i/>
          <w:spacing w:val="-4"/>
          <w:sz w:val="24"/>
          <w:szCs w:val="24"/>
        </w:rPr>
        <w:t xml:space="preserve"> </w:t>
      </w:r>
      <w:r w:rsidRPr="009A4168">
        <w:rPr>
          <w:rFonts w:ascii="Arial" w:hAnsi="Arial" w:cs="Arial"/>
          <w:i/>
          <w:sz w:val="24"/>
          <w:szCs w:val="24"/>
        </w:rPr>
        <w:t>Constitución</w:t>
      </w:r>
      <w:r w:rsidRPr="009A4168">
        <w:rPr>
          <w:rFonts w:ascii="Arial" w:hAnsi="Arial" w:cs="Arial"/>
          <w:i/>
          <w:spacing w:val="-64"/>
          <w:sz w:val="24"/>
          <w:szCs w:val="24"/>
        </w:rPr>
        <w:t xml:space="preserve"> </w:t>
      </w:r>
      <w:r w:rsidR="0042077A">
        <w:rPr>
          <w:rFonts w:ascii="Arial" w:hAnsi="Arial" w:cs="Arial"/>
          <w:i/>
          <w:spacing w:val="-64"/>
          <w:sz w:val="24"/>
          <w:szCs w:val="24"/>
        </w:rPr>
        <w:t xml:space="preserve">                               </w:t>
      </w:r>
      <w:r w:rsidRPr="009A4168">
        <w:rPr>
          <w:rFonts w:ascii="Arial" w:hAnsi="Arial" w:cs="Arial"/>
          <w:i/>
          <w:sz w:val="24"/>
          <w:szCs w:val="24"/>
        </w:rPr>
        <w:t>y</w:t>
      </w:r>
      <w:r w:rsidRPr="009A4168">
        <w:rPr>
          <w:rFonts w:ascii="Arial" w:hAnsi="Arial" w:cs="Arial"/>
          <w:i/>
          <w:spacing w:val="-1"/>
          <w:sz w:val="24"/>
          <w:szCs w:val="24"/>
        </w:rPr>
        <w:t xml:space="preserve"> </w:t>
      </w:r>
      <w:r w:rsidRPr="009A4168">
        <w:rPr>
          <w:rFonts w:ascii="Arial" w:hAnsi="Arial" w:cs="Arial"/>
          <w:i/>
          <w:sz w:val="24"/>
          <w:szCs w:val="24"/>
        </w:rPr>
        <w:t>a</w:t>
      </w:r>
      <w:r w:rsidRPr="009A4168">
        <w:rPr>
          <w:rFonts w:ascii="Arial" w:hAnsi="Arial" w:cs="Arial"/>
          <w:i/>
          <w:spacing w:val="1"/>
          <w:sz w:val="24"/>
          <w:szCs w:val="24"/>
        </w:rPr>
        <w:t xml:space="preserve"> </w:t>
      </w:r>
      <w:r w:rsidRPr="009A4168">
        <w:rPr>
          <w:rFonts w:ascii="Arial" w:hAnsi="Arial" w:cs="Arial"/>
          <w:i/>
          <w:sz w:val="24"/>
          <w:szCs w:val="24"/>
        </w:rPr>
        <w:t>la ley:</w:t>
      </w:r>
    </w:p>
    <w:p w14:paraId="5BD89C65" w14:textId="77777777" w:rsidR="00986469" w:rsidRPr="009A4168" w:rsidRDefault="00986469" w:rsidP="00133DDD">
      <w:pPr>
        <w:pStyle w:val="Textoindependiente"/>
        <w:tabs>
          <w:tab w:val="left" w:pos="8789"/>
        </w:tabs>
        <w:ind w:right="343"/>
        <w:jc w:val="both"/>
        <w:rPr>
          <w:rFonts w:ascii="Arial" w:hAnsi="Arial" w:cs="Arial"/>
          <w:i/>
        </w:rPr>
      </w:pPr>
    </w:p>
    <w:p w14:paraId="1FF4A742" w14:textId="77777777" w:rsidR="00986469" w:rsidRPr="009A4168" w:rsidRDefault="00CD3879" w:rsidP="00133DDD">
      <w:pPr>
        <w:pStyle w:val="Prrafodelista"/>
        <w:numPr>
          <w:ilvl w:val="1"/>
          <w:numId w:val="6"/>
        </w:numPr>
        <w:tabs>
          <w:tab w:val="left" w:pos="730"/>
          <w:tab w:val="left" w:pos="8789"/>
        </w:tabs>
        <w:ind w:right="343" w:firstLine="0"/>
        <w:jc w:val="both"/>
        <w:rPr>
          <w:rFonts w:ascii="Arial" w:hAnsi="Arial" w:cs="Arial"/>
          <w:i/>
          <w:sz w:val="24"/>
          <w:szCs w:val="24"/>
        </w:rPr>
      </w:pPr>
      <w:r w:rsidRPr="009A4168">
        <w:rPr>
          <w:rFonts w:ascii="Arial" w:hAnsi="Arial" w:cs="Arial"/>
          <w:i/>
          <w:sz w:val="24"/>
          <w:szCs w:val="24"/>
        </w:rPr>
        <w:t>Dictar</w:t>
      </w:r>
      <w:r w:rsidRPr="009A4168">
        <w:rPr>
          <w:rFonts w:ascii="Arial" w:hAnsi="Arial" w:cs="Arial"/>
          <w:i/>
          <w:spacing w:val="-8"/>
          <w:sz w:val="24"/>
          <w:szCs w:val="24"/>
        </w:rPr>
        <w:t xml:space="preserve"> </w:t>
      </w:r>
      <w:r w:rsidRPr="009A4168">
        <w:rPr>
          <w:rFonts w:ascii="Arial" w:hAnsi="Arial" w:cs="Arial"/>
          <w:i/>
          <w:sz w:val="24"/>
          <w:szCs w:val="24"/>
        </w:rPr>
        <w:t>las</w:t>
      </w:r>
      <w:r w:rsidRPr="009A4168">
        <w:rPr>
          <w:rFonts w:ascii="Arial" w:hAnsi="Arial" w:cs="Arial"/>
          <w:i/>
          <w:spacing w:val="-7"/>
          <w:sz w:val="24"/>
          <w:szCs w:val="24"/>
        </w:rPr>
        <w:t xml:space="preserve"> </w:t>
      </w:r>
      <w:r w:rsidRPr="009A4168">
        <w:rPr>
          <w:rFonts w:ascii="Arial" w:hAnsi="Arial" w:cs="Arial"/>
          <w:i/>
          <w:sz w:val="24"/>
          <w:szCs w:val="24"/>
        </w:rPr>
        <w:t>normas</w:t>
      </w:r>
      <w:r w:rsidRPr="009A4168">
        <w:rPr>
          <w:rFonts w:ascii="Arial" w:hAnsi="Arial" w:cs="Arial"/>
          <w:i/>
          <w:spacing w:val="-7"/>
          <w:sz w:val="24"/>
          <w:szCs w:val="24"/>
        </w:rPr>
        <w:t xml:space="preserve"> </w:t>
      </w:r>
      <w:r w:rsidRPr="009A4168">
        <w:rPr>
          <w:rFonts w:ascii="Arial" w:hAnsi="Arial" w:cs="Arial"/>
          <w:i/>
          <w:sz w:val="24"/>
          <w:szCs w:val="24"/>
        </w:rPr>
        <w:t>necesarias</w:t>
      </w:r>
      <w:r w:rsidRPr="009A4168">
        <w:rPr>
          <w:rFonts w:ascii="Arial" w:hAnsi="Arial" w:cs="Arial"/>
          <w:i/>
          <w:spacing w:val="-8"/>
          <w:sz w:val="24"/>
          <w:szCs w:val="24"/>
        </w:rPr>
        <w:t xml:space="preserve"> </w:t>
      </w:r>
      <w:r w:rsidRPr="009A4168">
        <w:rPr>
          <w:rFonts w:ascii="Arial" w:hAnsi="Arial" w:cs="Arial"/>
          <w:i/>
          <w:sz w:val="24"/>
          <w:szCs w:val="24"/>
        </w:rPr>
        <w:t>para</w:t>
      </w:r>
      <w:r w:rsidRPr="009A4168">
        <w:rPr>
          <w:rFonts w:ascii="Arial" w:hAnsi="Arial" w:cs="Arial"/>
          <w:i/>
          <w:spacing w:val="-9"/>
          <w:sz w:val="24"/>
          <w:szCs w:val="24"/>
        </w:rPr>
        <w:t xml:space="preserve"> </w:t>
      </w:r>
      <w:r w:rsidRPr="009A4168">
        <w:rPr>
          <w:rFonts w:ascii="Arial" w:hAnsi="Arial" w:cs="Arial"/>
          <w:i/>
          <w:sz w:val="24"/>
          <w:szCs w:val="24"/>
        </w:rPr>
        <w:t>garantizar</w:t>
      </w:r>
      <w:r w:rsidRPr="009A4168">
        <w:rPr>
          <w:rFonts w:ascii="Arial" w:hAnsi="Arial" w:cs="Arial"/>
          <w:i/>
          <w:spacing w:val="-8"/>
          <w:sz w:val="24"/>
          <w:szCs w:val="24"/>
        </w:rPr>
        <w:t xml:space="preserve"> </w:t>
      </w:r>
      <w:r w:rsidRPr="009A4168">
        <w:rPr>
          <w:rFonts w:ascii="Arial" w:hAnsi="Arial" w:cs="Arial"/>
          <w:i/>
          <w:sz w:val="24"/>
          <w:szCs w:val="24"/>
        </w:rPr>
        <w:t>el</w:t>
      </w:r>
      <w:r w:rsidRPr="009A4168">
        <w:rPr>
          <w:rFonts w:ascii="Arial" w:hAnsi="Arial" w:cs="Arial"/>
          <w:i/>
          <w:spacing w:val="-8"/>
          <w:sz w:val="24"/>
          <w:szCs w:val="24"/>
        </w:rPr>
        <w:t xml:space="preserve"> </w:t>
      </w:r>
      <w:r w:rsidRPr="009A4168">
        <w:rPr>
          <w:rFonts w:ascii="Arial" w:hAnsi="Arial" w:cs="Arial"/>
          <w:i/>
          <w:sz w:val="24"/>
          <w:szCs w:val="24"/>
        </w:rPr>
        <w:t>adecuado</w:t>
      </w:r>
      <w:r w:rsidRPr="009A4168">
        <w:rPr>
          <w:rFonts w:ascii="Arial" w:hAnsi="Arial" w:cs="Arial"/>
          <w:i/>
          <w:spacing w:val="-6"/>
          <w:sz w:val="24"/>
          <w:szCs w:val="24"/>
        </w:rPr>
        <w:t xml:space="preserve"> </w:t>
      </w:r>
      <w:r w:rsidRPr="009A4168">
        <w:rPr>
          <w:rFonts w:ascii="Arial" w:hAnsi="Arial" w:cs="Arial"/>
          <w:i/>
          <w:sz w:val="24"/>
          <w:szCs w:val="24"/>
        </w:rPr>
        <w:t>cumplimiento</w:t>
      </w:r>
      <w:r w:rsidRPr="009A4168">
        <w:rPr>
          <w:rFonts w:ascii="Arial" w:hAnsi="Arial" w:cs="Arial"/>
          <w:i/>
          <w:spacing w:val="-7"/>
          <w:sz w:val="24"/>
          <w:szCs w:val="24"/>
        </w:rPr>
        <w:t xml:space="preserve"> </w:t>
      </w:r>
      <w:r w:rsidRPr="009A4168">
        <w:rPr>
          <w:rFonts w:ascii="Arial" w:hAnsi="Arial" w:cs="Arial"/>
          <w:i/>
          <w:sz w:val="24"/>
          <w:szCs w:val="24"/>
        </w:rPr>
        <w:t>de</w:t>
      </w:r>
      <w:r w:rsidRPr="009A4168">
        <w:rPr>
          <w:rFonts w:ascii="Arial" w:hAnsi="Arial" w:cs="Arial"/>
          <w:i/>
          <w:spacing w:val="-7"/>
          <w:sz w:val="24"/>
          <w:szCs w:val="24"/>
        </w:rPr>
        <w:t xml:space="preserve"> </w:t>
      </w:r>
      <w:r w:rsidRPr="009A4168">
        <w:rPr>
          <w:rFonts w:ascii="Arial" w:hAnsi="Arial" w:cs="Arial"/>
          <w:i/>
          <w:sz w:val="24"/>
          <w:szCs w:val="24"/>
        </w:rPr>
        <w:t>las</w:t>
      </w:r>
      <w:r w:rsidRPr="009A4168">
        <w:rPr>
          <w:rFonts w:ascii="Arial" w:hAnsi="Arial" w:cs="Arial"/>
          <w:i/>
          <w:spacing w:val="-63"/>
          <w:sz w:val="24"/>
          <w:szCs w:val="24"/>
        </w:rPr>
        <w:t xml:space="preserve"> </w:t>
      </w:r>
      <w:r w:rsidRPr="009A4168">
        <w:rPr>
          <w:rFonts w:ascii="Arial" w:hAnsi="Arial" w:cs="Arial"/>
          <w:i/>
          <w:sz w:val="24"/>
          <w:szCs w:val="24"/>
        </w:rPr>
        <w:t>funciones</w:t>
      </w:r>
      <w:r w:rsidRPr="009A4168">
        <w:rPr>
          <w:rFonts w:ascii="Arial" w:hAnsi="Arial" w:cs="Arial"/>
          <w:i/>
          <w:spacing w:val="-1"/>
          <w:sz w:val="24"/>
          <w:szCs w:val="24"/>
        </w:rPr>
        <w:t xml:space="preserve"> </w:t>
      </w:r>
      <w:r w:rsidRPr="009A4168">
        <w:rPr>
          <w:rFonts w:ascii="Arial" w:hAnsi="Arial" w:cs="Arial"/>
          <w:i/>
          <w:sz w:val="24"/>
          <w:szCs w:val="24"/>
        </w:rPr>
        <w:t>y la</w:t>
      </w:r>
      <w:r w:rsidRPr="009A4168">
        <w:rPr>
          <w:rFonts w:ascii="Arial" w:hAnsi="Arial" w:cs="Arial"/>
          <w:i/>
          <w:spacing w:val="-3"/>
          <w:sz w:val="24"/>
          <w:szCs w:val="24"/>
        </w:rPr>
        <w:t xml:space="preserve"> </w:t>
      </w:r>
      <w:r w:rsidRPr="009A4168">
        <w:rPr>
          <w:rFonts w:ascii="Arial" w:hAnsi="Arial" w:cs="Arial"/>
          <w:i/>
          <w:sz w:val="24"/>
          <w:szCs w:val="24"/>
        </w:rPr>
        <w:t>eficiente</w:t>
      </w:r>
      <w:r w:rsidRPr="009A4168">
        <w:rPr>
          <w:rFonts w:ascii="Arial" w:hAnsi="Arial" w:cs="Arial"/>
          <w:i/>
          <w:spacing w:val="-1"/>
          <w:sz w:val="24"/>
          <w:szCs w:val="24"/>
        </w:rPr>
        <w:t xml:space="preserve"> </w:t>
      </w:r>
      <w:r w:rsidRPr="009A4168">
        <w:rPr>
          <w:rFonts w:ascii="Arial" w:hAnsi="Arial" w:cs="Arial"/>
          <w:i/>
          <w:sz w:val="24"/>
          <w:szCs w:val="24"/>
        </w:rPr>
        <w:t>prestación de</w:t>
      </w:r>
      <w:r w:rsidRPr="009A4168">
        <w:rPr>
          <w:rFonts w:ascii="Arial" w:hAnsi="Arial" w:cs="Arial"/>
          <w:i/>
          <w:spacing w:val="-1"/>
          <w:sz w:val="24"/>
          <w:szCs w:val="24"/>
        </w:rPr>
        <w:t xml:space="preserve"> </w:t>
      </w:r>
      <w:r w:rsidRPr="009A4168">
        <w:rPr>
          <w:rFonts w:ascii="Arial" w:hAnsi="Arial" w:cs="Arial"/>
          <w:i/>
          <w:sz w:val="24"/>
          <w:szCs w:val="24"/>
        </w:rPr>
        <w:t>los servicios</w:t>
      </w:r>
      <w:r w:rsidRPr="009A4168">
        <w:rPr>
          <w:rFonts w:ascii="Arial" w:hAnsi="Arial" w:cs="Arial"/>
          <w:i/>
          <w:spacing w:val="-1"/>
          <w:sz w:val="24"/>
          <w:szCs w:val="24"/>
        </w:rPr>
        <w:t xml:space="preserve"> </w:t>
      </w:r>
      <w:r w:rsidRPr="009A4168">
        <w:rPr>
          <w:rFonts w:ascii="Arial" w:hAnsi="Arial" w:cs="Arial"/>
          <w:i/>
          <w:sz w:val="24"/>
          <w:szCs w:val="24"/>
        </w:rPr>
        <w:t>a cargo del</w:t>
      </w:r>
      <w:r w:rsidRPr="009A4168">
        <w:rPr>
          <w:rFonts w:ascii="Arial" w:hAnsi="Arial" w:cs="Arial"/>
          <w:i/>
          <w:spacing w:val="-1"/>
          <w:sz w:val="24"/>
          <w:szCs w:val="24"/>
        </w:rPr>
        <w:t xml:space="preserve"> </w:t>
      </w:r>
      <w:r w:rsidRPr="009A4168">
        <w:rPr>
          <w:rFonts w:ascii="Arial" w:hAnsi="Arial" w:cs="Arial"/>
          <w:i/>
          <w:sz w:val="24"/>
          <w:szCs w:val="24"/>
        </w:rPr>
        <w:t>Distrito.</w:t>
      </w:r>
    </w:p>
    <w:p w14:paraId="07C15D48" w14:textId="77777777" w:rsidR="00986469" w:rsidRDefault="00CD3879" w:rsidP="00133DDD">
      <w:pPr>
        <w:tabs>
          <w:tab w:val="left" w:pos="8789"/>
        </w:tabs>
        <w:spacing w:line="274" w:lineRule="exact"/>
        <w:ind w:left="465" w:right="343"/>
        <w:jc w:val="both"/>
        <w:rPr>
          <w:rFonts w:ascii="Arial" w:hAnsi="Arial" w:cs="Arial"/>
          <w:i/>
          <w:sz w:val="24"/>
          <w:szCs w:val="24"/>
        </w:rPr>
      </w:pPr>
      <w:r w:rsidRPr="009A4168">
        <w:rPr>
          <w:rFonts w:ascii="Arial" w:hAnsi="Arial" w:cs="Arial"/>
          <w:i/>
          <w:sz w:val="24"/>
          <w:szCs w:val="24"/>
        </w:rPr>
        <w:t>(…)</w:t>
      </w:r>
    </w:p>
    <w:p w14:paraId="542EAE86" w14:textId="77777777" w:rsidR="00B94403" w:rsidRDefault="00B94403" w:rsidP="00133DDD">
      <w:pPr>
        <w:tabs>
          <w:tab w:val="left" w:pos="8789"/>
        </w:tabs>
        <w:spacing w:line="274" w:lineRule="exact"/>
        <w:ind w:left="465" w:right="343"/>
        <w:jc w:val="both"/>
        <w:rPr>
          <w:rFonts w:ascii="Arial" w:hAnsi="Arial" w:cs="Arial"/>
          <w:i/>
          <w:sz w:val="24"/>
          <w:szCs w:val="24"/>
        </w:rPr>
      </w:pPr>
    </w:p>
    <w:p w14:paraId="3A7974A3" w14:textId="66EE9EB9" w:rsidR="00B94403" w:rsidRPr="009A4168" w:rsidRDefault="00B94403" w:rsidP="00133DDD">
      <w:pPr>
        <w:tabs>
          <w:tab w:val="left" w:pos="8789"/>
        </w:tabs>
        <w:spacing w:line="274" w:lineRule="exact"/>
        <w:ind w:left="465" w:right="343"/>
        <w:jc w:val="both"/>
        <w:rPr>
          <w:rFonts w:ascii="Arial" w:hAnsi="Arial" w:cs="Arial"/>
          <w:i/>
          <w:sz w:val="24"/>
          <w:szCs w:val="24"/>
        </w:rPr>
      </w:pPr>
      <w:r w:rsidRPr="00B94403">
        <w:rPr>
          <w:rFonts w:ascii="Arial" w:hAnsi="Arial" w:cs="Arial"/>
          <w:i/>
          <w:sz w:val="24"/>
          <w:szCs w:val="24"/>
        </w:rPr>
        <w:t>25. Cumplir las demás funciones que le asignen las disposiciones vigentes.</w:t>
      </w:r>
    </w:p>
    <w:p w14:paraId="20243F84" w14:textId="77777777" w:rsidR="00986469" w:rsidRPr="009A4168" w:rsidRDefault="00986469" w:rsidP="00133DDD">
      <w:pPr>
        <w:pStyle w:val="Textoindependiente"/>
        <w:tabs>
          <w:tab w:val="left" w:pos="8789"/>
        </w:tabs>
        <w:ind w:right="343"/>
        <w:jc w:val="both"/>
        <w:rPr>
          <w:rFonts w:ascii="Arial" w:hAnsi="Arial" w:cs="Arial"/>
          <w:i/>
        </w:rPr>
      </w:pPr>
    </w:p>
    <w:p w14:paraId="64456980" w14:textId="77777777" w:rsidR="00986469" w:rsidRPr="009A4168" w:rsidRDefault="00CD3879" w:rsidP="00133DDD">
      <w:pPr>
        <w:pStyle w:val="Textoindependiente"/>
        <w:tabs>
          <w:tab w:val="left" w:pos="8789"/>
        </w:tabs>
        <w:ind w:right="343"/>
        <w:jc w:val="both"/>
        <w:rPr>
          <w:rFonts w:ascii="Arial" w:hAnsi="Arial" w:cs="Arial"/>
        </w:rPr>
      </w:pPr>
      <w:r w:rsidRPr="009A4168">
        <w:rPr>
          <w:rFonts w:ascii="Arial" w:hAnsi="Arial" w:cs="Arial"/>
          <w:b/>
        </w:rPr>
        <w:t>Acuerdo</w:t>
      </w:r>
      <w:r w:rsidRPr="009A4168">
        <w:rPr>
          <w:rFonts w:ascii="Arial" w:hAnsi="Arial" w:cs="Arial"/>
          <w:b/>
          <w:spacing w:val="29"/>
        </w:rPr>
        <w:t xml:space="preserve"> </w:t>
      </w:r>
      <w:r w:rsidRPr="009A4168">
        <w:rPr>
          <w:rFonts w:ascii="Arial" w:hAnsi="Arial" w:cs="Arial"/>
          <w:b/>
        </w:rPr>
        <w:t>741</w:t>
      </w:r>
      <w:r w:rsidRPr="009A4168">
        <w:rPr>
          <w:rFonts w:ascii="Arial" w:hAnsi="Arial" w:cs="Arial"/>
          <w:b/>
          <w:spacing w:val="30"/>
        </w:rPr>
        <w:t xml:space="preserve"> </w:t>
      </w:r>
      <w:r w:rsidRPr="009A4168">
        <w:rPr>
          <w:rFonts w:ascii="Arial" w:hAnsi="Arial" w:cs="Arial"/>
          <w:b/>
        </w:rPr>
        <w:t>de</w:t>
      </w:r>
      <w:r w:rsidRPr="009A4168">
        <w:rPr>
          <w:rFonts w:ascii="Arial" w:hAnsi="Arial" w:cs="Arial"/>
          <w:b/>
          <w:spacing w:val="28"/>
        </w:rPr>
        <w:t xml:space="preserve"> </w:t>
      </w:r>
      <w:r w:rsidRPr="009A4168">
        <w:rPr>
          <w:rFonts w:ascii="Arial" w:hAnsi="Arial" w:cs="Arial"/>
          <w:b/>
        </w:rPr>
        <w:t>2019</w:t>
      </w:r>
      <w:r w:rsidRPr="009A4168">
        <w:rPr>
          <w:rFonts w:ascii="Arial" w:hAnsi="Arial" w:cs="Arial"/>
          <w:b/>
          <w:spacing w:val="33"/>
        </w:rPr>
        <w:t xml:space="preserve"> </w:t>
      </w:r>
      <w:r w:rsidRPr="009A4168">
        <w:rPr>
          <w:rFonts w:ascii="Arial" w:hAnsi="Arial" w:cs="Arial"/>
        </w:rPr>
        <w:t>“Por</w:t>
      </w:r>
      <w:r w:rsidRPr="009A4168">
        <w:rPr>
          <w:rFonts w:ascii="Arial" w:hAnsi="Arial" w:cs="Arial"/>
          <w:spacing w:val="29"/>
        </w:rPr>
        <w:t xml:space="preserve"> </w:t>
      </w:r>
      <w:r w:rsidRPr="009A4168">
        <w:rPr>
          <w:rFonts w:ascii="Arial" w:hAnsi="Arial" w:cs="Arial"/>
        </w:rPr>
        <w:t>medio</w:t>
      </w:r>
      <w:r w:rsidRPr="009A4168">
        <w:rPr>
          <w:rFonts w:ascii="Arial" w:hAnsi="Arial" w:cs="Arial"/>
          <w:spacing w:val="27"/>
        </w:rPr>
        <w:t xml:space="preserve"> </w:t>
      </w:r>
      <w:r w:rsidRPr="009A4168">
        <w:rPr>
          <w:rFonts w:ascii="Arial" w:hAnsi="Arial" w:cs="Arial"/>
        </w:rPr>
        <w:t>del</w:t>
      </w:r>
      <w:r w:rsidRPr="009A4168">
        <w:rPr>
          <w:rFonts w:ascii="Arial" w:hAnsi="Arial" w:cs="Arial"/>
          <w:spacing w:val="28"/>
        </w:rPr>
        <w:t xml:space="preserve"> </w:t>
      </w:r>
      <w:r w:rsidRPr="009A4168">
        <w:rPr>
          <w:rFonts w:ascii="Arial" w:hAnsi="Arial" w:cs="Arial"/>
        </w:rPr>
        <w:t>cual</w:t>
      </w:r>
      <w:r w:rsidRPr="009A4168">
        <w:rPr>
          <w:rFonts w:ascii="Arial" w:hAnsi="Arial" w:cs="Arial"/>
          <w:spacing w:val="27"/>
        </w:rPr>
        <w:t xml:space="preserve"> </w:t>
      </w:r>
      <w:r w:rsidRPr="009A4168">
        <w:rPr>
          <w:rFonts w:ascii="Arial" w:hAnsi="Arial" w:cs="Arial"/>
        </w:rPr>
        <w:t>se</w:t>
      </w:r>
      <w:r w:rsidRPr="009A4168">
        <w:rPr>
          <w:rFonts w:ascii="Arial" w:hAnsi="Arial" w:cs="Arial"/>
          <w:spacing w:val="30"/>
        </w:rPr>
        <w:t xml:space="preserve"> </w:t>
      </w:r>
      <w:r w:rsidRPr="009A4168">
        <w:rPr>
          <w:rFonts w:ascii="Arial" w:hAnsi="Arial" w:cs="Arial"/>
        </w:rPr>
        <w:t>expide</w:t>
      </w:r>
      <w:r w:rsidRPr="009A4168">
        <w:rPr>
          <w:rFonts w:ascii="Arial" w:hAnsi="Arial" w:cs="Arial"/>
          <w:spacing w:val="30"/>
        </w:rPr>
        <w:t xml:space="preserve"> </w:t>
      </w:r>
      <w:r w:rsidRPr="009A4168">
        <w:rPr>
          <w:rFonts w:ascii="Arial" w:hAnsi="Arial" w:cs="Arial"/>
        </w:rPr>
        <w:t>el</w:t>
      </w:r>
      <w:r w:rsidRPr="009A4168">
        <w:rPr>
          <w:rFonts w:ascii="Arial" w:hAnsi="Arial" w:cs="Arial"/>
          <w:spacing w:val="29"/>
        </w:rPr>
        <w:t xml:space="preserve"> </w:t>
      </w:r>
      <w:r w:rsidRPr="009A4168">
        <w:rPr>
          <w:rFonts w:ascii="Arial" w:hAnsi="Arial" w:cs="Arial"/>
        </w:rPr>
        <w:t>Reglamento</w:t>
      </w:r>
      <w:r w:rsidRPr="009A4168">
        <w:rPr>
          <w:rFonts w:ascii="Arial" w:hAnsi="Arial" w:cs="Arial"/>
          <w:spacing w:val="28"/>
        </w:rPr>
        <w:t xml:space="preserve"> </w:t>
      </w:r>
      <w:r w:rsidRPr="009A4168">
        <w:rPr>
          <w:rFonts w:ascii="Arial" w:hAnsi="Arial" w:cs="Arial"/>
        </w:rPr>
        <w:t>Interno</w:t>
      </w:r>
      <w:r w:rsidRPr="009A4168">
        <w:rPr>
          <w:rFonts w:ascii="Arial" w:hAnsi="Arial" w:cs="Arial"/>
          <w:spacing w:val="29"/>
        </w:rPr>
        <w:t xml:space="preserve"> </w:t>
      </w:r>
      <w:r w:rsidRPr="009A4168">
        <w:rPr>
          <w:rFonts w:ascii="Arial" w:hAnsi="Arial" w:cs="Arial"/>
        </w:rPr>
        <w:t>del</w:t>
      </w:r>
      <w:r w:rsidRPr="009A4168">
        <w:rPr>
          <w:rFonts w:ascii="Arial" w:hAnsi="Arial" w:cs="Arial"/>
          <w:spacing w:val="-64"/>
        </w:rPr>
        <w:t xml:space="preserve"> </w:t>
      </w:r>
      <w:r w:rsidRPr="009A4168">
        <w:rPr>
          <w:rFonts w:ascii="Arial" w:hAnsi="Arial" w:cs="Arial"/>
        </w:rPr>
        <w:t>Concejo</w:t>
      </w:r>
      <w:r w:rsidRPr="009A4168">
        <w:rPr>
          <w:rFonts w:ascii="Arial" w:hAnsi="Arial" w:cs="Arial"/>
          <w:spacing w:val="-3"/>
        </w:rPr>
        <w:t xml:space="preserve"> </w:t>
      </w:r>
      <w:r w:rsidRPr="009A4168">
        <w:rPr>
          <w:rFonts w:ascii="Arial" w:hAnsi="Arial" w:cs="Arial"/>
        </w:rPr>
        <w:t>de</w:t>
      </w:r>
      <w:r w:rsidRPr="009A4168">
        <w:rPr>
          <w:rFonts w:ascii="Arial" w:hAnsi="Arial" w:cs="Arial"/>
          <w:spacing w:val="-2"/>
        </w:rPr>
        <w:t xml:space="preserve"> </w:t>
      </w:r>
      <w:r w:rsidRPr="009A4168">
        <w:rPr>
          <w:rFonts w:ascii="Arial" w:hAnsi="Arial" w:cs="Arial"/>
        </w:rPr>
        <w:t>Bogotá, Distrito</w:t>
      </w:r>
      <w:r w:rsidRPr="009A4168">
        <w:rPr>
          <w:rFonts w:ascii="Arial" w:hAnsi="Arial" w:cs="Arial"/>
          <w:spacing w:val="1"/>
        </w:rPr>
        <w:t xml:space="preserve"> </w:t>
      </w:r>
      <w:r w:rsidRPr="009A4168">
        <w:rPr>
          <w:rFonts w:ascii="Arial" w:hAnsi="Arial" w:cs="Arial"/>
        </w:rPr>
        <w:t>Capital”.</w:t>
      </w:r>
    </w:p>
    <w:p w14:paraId="55ED3AE6" w14:textId="77777777" w:rsidR="0065053D" w:rsidRPr="009A4168" w:rsidRDefault="0065053D" w:rsidP="00133DDD">
      <w:pPr>
        <w:tabs>
          <w:tab w:val="left" w:pos="8789"/>
        </w:tabs>
        <w:ind w:right="343"/>
        <w:jc w:val="both"/>
        <w:rPr>
          <w:rFonts w:ascii="Arial" w:hAnsi="Arial" w:cs="Arial"/>
          <w:i/>
          <w:sz w:val="24"/>
          <w:szCs w:val="24"/>
        </w:rPr>
      </w:pPr>
    </w:p>
    <w:p w14:paraId="08F97CDF" w14:textId="77777777" w:rsidR="00986469" w:rsidRPr="009A4168" w:rsidRDefault="00CD3879" w:rsidP="00133DDD">
      <w:pPr>
        <w:tabs>
          <w:tab w:val="left" w:pos="8789"/>
        </w:tabs>
        <w:ind w:left="465" w:right="343"/>
        <w:jc w:val="both"/>
        <w:rPr>
          <w:rFonts w:ascii="Arial" w:hAnsi="Arial" w:cs="Arial"/>
          <w:i/>
          <w:sz w:val="24"/>
          <w:szCs w:val="24"/>
        </w:rPr>
      </w:pPr>
      <w:r w:rsidRPr="009A4168">
        <w:rPr>
          <w:rFonts w:ascii="Arial" w:hAnsi="Arial" w:cs="Arial"/>
          <w:i/>
          <w:sz w:val="24"/>
          <w:szCs w:val="24"/>
        </w:rPr>
        <w:t>“Artículo 3. atribuciones</w:t>
      </w:r>
      <w:r w:rsidRPr="009A4168">
        <w:rPr>
          <w:rFonts w:ascii="Arial" w:hAnsi="Arial" w:cs="Arial"/>
          <w:b/>
          <w:i/>
          <w:sz w:val="24"/>
          <w:szCs w:val="24"/>
        </w:rPr>
        <w:t xml:space="preserve">. </w:t>
      </w:r>
      <w:r w:rsidRPr="009A4168">
        <w:rPr>
          <w:rFonts w:ascii="Arial" w:hAnsi="Arial" w:cs="Arial"/>
          <w:i/>
          <w:sz w:val="24"/>
          <w:szCs w:val="24"/>
        </w:rPr>
        <w:t>El Concejo de Bogotá, D.C., ejerce las atribuciones,</w:t>
      </w:r>
      <w:r w:rsidRPr="009A4168">
        <w:rPr>
          <w:rFonts w:ascii="Arial" w:hAnsi="Arial" w:cs="Arial"/>
          <w:i/>
          <w:spacing w:val="1"/>
          <w:sz w:val="24"/>
          <w:szCs w:val="24"/>
        </w:rPr>
        <w:t xml:space="preserve"> </w:t>
      </w:r>
      <w:r w:rsidRPr="009A4168">
        <w:rPr>
          <w:rFonts w:ascii="Arial" w:hAnsi="Arial" w:cs="Arial"/>
          <w:i/>
          <w:sz w:val="24"/>
          <w:szCs w:val="24"/>
        </w:rPr>
        <w:t>funciones y competencias de conformidad con lo establecido en la Constitución</w:t>
      </w:r>
      <w:r w:rsidRPr="009A4168">
        <w:rPr>
          <w:rFonts w:ascii="Arial" w:hAnsi="Arial" w:cs="Arial"/>
          <w:i/>
          <w:spacing w:val="1"/>
          <w:sz w:val="24"/>
          <w:szCs w:val="24"/>
        </w:rPr>
        <w:t xml:space="preserve"> </w:t>
      </w:r>
      <w:r w:rsidRPr="009A4168">
        <w:rPr>
          <w:rFonts w:ascii="Arial" w:hAnsi="Arial" w:cs="Arial"/>
          <w:i/>
          <w:sz w:val="24"/>
          <w:szCs w:val="24"/>
        </w:rPr>
        <w:t>Política, el Estatuto Orgánico para Bogotá, D.C., las leyes especiales, así como</w:t>
      </w:r>
      <w:r w:rsidRPr="009A4168">
        <w:rPr>
          <w:rFonts w:ascii="Arial" w:hAnsi="Arial" w:cs="Arial"/>
          <w:i/>
          <w:spacing w:val="1"/>
          <w:sz w:val="24"/>
          <w:szCs w:val="24"/>
        </w:rPr>
        <w:t xml:space="preserve"> </w:t>
      </w:r>
      <w:r w:rsidRPr="009A4168">
        <w:rPr>
          <w:rFonts w:ascii="Arial" w:hAnsi="Arial" w:cs="Arial"/>
          <w:i/>
          <w:sz w:val="24"/>
          <w:szCs w:val="24"/>
        </w:rPr>
        <w:t>las conferidas a las Asambleas Departamentales en lo que fuere compatible con</w:t>
      </w:r>
      <w:r w:rsidRPr="009A4168">
        <w:rPr>
          <w:rFonts w:ascii="Arial" w:hAnsi="Arial" w:cs="Arial"/>
          <w:i/>
          <w:spacing w:val="-64"/>
          <w:sz w:val="24"/>
          <w:szCs w:val="24"/>
        </w:rPr>
        <w:t xml:space="preserve"> </w:t>
      </w:r>
      <w:r w:rsidRPr="009A4168">
        <w:rPr>
          <w:rFonts w:ascii="Arial" w:hAnsi="Arial" w:cs="Arial"/>
          <w:i/>
          <w:sz w:val="24"/>
          <w:szCs w:val="24"/>
        </w:rPr>
        <w:t>su régimen especial. En ausencia de las normas anteriores, se somete a las</w:t>
      </w:r>
      <w:r w:rsidRPr="009A4168">
        <w:rPr>
          <w:rFonts w:ascii="Arial" w:hAnsi="Arial" w:cs="Arial"/>
          <w:i/>
          <w:spacing w:val="1"/>
          <w:sz w:val="24"/>
          <w:szCs w:val="24"/>
        </w:rPr>
        <w:t xml:space="preserve"> </w:t>
      </w:r>
      <w:r w:rsidRPr="009A4168">
        <w:rPr>
          <w:rFonts w:ascii="Arial" w:hAnsi="Arial" w:cs="Arial"/>
          <w:i/>
          <w:sz w:val="24"/>
          <w:szCs w:val="24"/>
        </w:rPr>
        <w:t>disposiciones</w:t>
      </w:r>
      <w:r w:rsidRPr="009A4168">
        <w:rPr>
          <w:rFonts w:ascii="Arial" w:hAnsi="Arial" w:cs="Arial"/>
          <w:i/>
          <w:spacing w:val="-1"/>
          <w:sz w:val="24"/>
          <w:szCs w:val="24"/>
        </w:rPr>
        <w:t xml:space="preserve"> </w:t>
      </w:r>
      <w:r w:rsidRPr="009A4168">
        <w:rPr>
          <w:rFonts w:ascii="Arial" w:hAnsi="Arial" w:cs="Arial"/>
          <w:i/>
          <w:sz w:val="24"/>
          <w:szCs w:val="24"/>
        </w:rPr>
        <w:t>constitucionales</w:t>
      </w:r>
      <w:r w:rsidRPr="009A4168">
        <w:rPr>
          <w:rFonts w:ascii="Arial" w:hAnsi="Arial" w:cs="Arial"/>
          <w:i/>
          <w:spacing w:val="-1"/>
          <w:sz w:val="24"/>
          <w:szCs w:val="24"/>
        </w:rPr>
        <w:t xml:space="preserve"> </w:t>
      </w:r>
      <w:r w:rsidRPr="009A4168">
        <w:rPr>
          <w:rFonts w:ascii="Arial" w:hAnsi="Arial" w:cs="Arial"/>
          <w:i/>
          <w:sz w:val="24"/>
          <w:szCs w:val="24"/>
        </w:rPr>
        <w:t>y</w:t>
      </w:r>
      <w:r w:rsidRPr="009A4168">
        <w:rPr>
          <w:rFonts w:ascii="Arial" w:hAnsi="Arial" w:cs="Arial"/>
          <w:i/>
          <w:spacing w:val="-3"/>
          <w:sz w:val="24"/>
          <w:szCs w:val="24"/>
        </w:rPr>
        <w:t xml:space="preserve"> </w:t>
      </w:r>
      <w:r w:rsidRPr="009A4168">
        <w:rPr>
          <w:rFonts w:ascii="Arial" w:hAnsi="Arial" w:cs="Arial"/>
          <w:i/>
          <w:sz w:val="24"/>
          <w:szCs w:val="24"/>
        </w:rPr>
        <w:t>legales</w:t>
      </w:r>
      <w:r w:rsidRPr="009A4168">
        <w:rPr>
          <w:rFonts w:ascii="Arial" w:hAnsi="Arial" w:cs="Arial"/>
          <w:i/>
          <w:spacing w:val="-1"/>
          <w:sz w:val="24"/>
          <w:szCs w:val="24"/>
        </w:rPr>
        <w:t xml:space="preserve"> </w:t>
      </w:r>
      <w:r w:rsidRPr="009A4168">
        <w:rPr>
          <w:rFonts w:ascii="Arial" w:hAnsi="Arial" w:cs="Arial"/>
          <w:i/>
          <w:sz w:val="24"/>
          <w:szCs w:val="24"/>
        </w:rPr>
        <w:t>vigentes</w:t>
      </w:r>
      <w:r w:rsidRPr="009A4168">
        <w:rPr>
          <w:rFonts w:ascii="Arial" w:hAnsi="Arial" w:cs="Arial"/>
          <w:i/>
          <w:spacing w:val="-1"/>
          <w:sz w:val="24"/>
          <w:szCs w:val="24"/>
        </w:rPr>
        <w:t xml:space="preserve"> </w:t>
      </w:r>
      <w:r w:rsidRPr="009A4168">
        <w:rPr>
          <w:rFonts w:ascii="Arial" w:hAnsi="Arial" w:cs="Arial"/>
          <w:i/>
          <w:sz w:val="24"/>
          <w:szCs w:val="24"/>
        </w:rPr>
        <w:t>para los</w:t>
      </w:r>
      <w:r w:rsidRPr="009A4168">
        <w:rPr>
          <w:rFonts w:ascii="Arial" w:hAnsi="Arial" w:cs="Arial"/>
          <w:i/>
          <w:spacing w:val="-1"/>
          <w:sz w:val="24"/>
          <w:szCs w:val="24"/>
        </w:rPr>
        <w:t xml:space="preserve"> </w:t>
      </w:r>
      <w:r w:rsidRPr="009A4168">
        <w:rPr>
          <w:rFonts w:ascii="Arial" w:hAnsi="Arial" w:cs="Arial"/>
          <w:i/>
          <w:sz w:val="24"/>
          <w:szCs w:val="24"/>
        </w:rPr>
        <w:t>municipios</w:t>
      </w:r>
    </w:p>
    <w:p w14:paraId="66383F64" w14:textId="77777777" w:rsidR="00986469" w:rsidRPr="009A4168" w:rsidRDefault="00CD3879" w:rsidP="00133DDD">
      <w:pPr>
        <w:pStyle w:val="Textoindependiente"/>
        <w:tabs>
          <w:tab w:val="left" w:pos="8789"/>
        </w:tabs>
        <w:spacing w:before="3"/>
        <w:ind w:left="465" w:right="343"/>
        <w:jc w:val="both"/>
        <w:rPr>
          <w:rFonts w:ascii="Arial" w:hAnsi="Arial" w:cs="Arial"/>
        </w:rPr>
      </w:pPr>
      <w:r w:rsidRPr="009A4168">
        <w:rPr>
          <w:rFonts w:ascii="Arial" w:hAnsi="Arial" w:cs="Arial"/>
        </w:rPr>
        <w:t>(…)</w:t>
      </w:r>
    </w:p>
    <w:p w14:paraId="16E4CB01" w14:textId="77777777" w:rsidR="00986469" w:rsidRPr="009A4168" w:rsidRDefault="00986469" w:rsidP="00133DDD">
      <w:pPr>
        <w:pStyle w:val="Textoindependiente"/>
        <w:tabs>
          <w:tab w:val="left" w:pos="8789"/>
        </w:tabs>
        <w:spacing w:before="9"/>
        <w:ind w:right="343"/>
        <w:jc w:val="both"/>
        <w:rPr>
          <w:rFonts w:ascii="Arial" w:hAnsi="Arial" w:cs="Arial"/>
        </w:rPr>
      </w:pPr>
    </w:p>
    <w:p w14:paraId="624C9983" w14:textId="77777777" w:rsidR="00986469" w:rsidRPr="009A4168" w:rsidRDefault="00CD3879" w:rsidP="00133DDD">
      <w:pPr>
        <w:tabs>
          <w:tab w:val="left" w:pos="8789"/>
        </w:tabs>
        <w:ind w:left="323" w:right="343"/>
        <w:jc w:val="both"/>
        <w:rPr>
          <w:rFonts w:ascii="Arial" w:hAnsi="Arial" w:cs="Arial"/>
          <w:i/>
          <w:sz w:val="24"/>
          <w:szCs w:val="24"/>
        </w:rPr>
      </w:pPr>
      <w:r w:rsidRPr="009A4168">
        <w:rPr>
          <w:rFonts w:ascii="Arial" w:hAnsi="Arial" w:cs="Arial"/>
          <w:i/>
          <w:sz w:val="24"/>
          <w:szCs w:val="24"/>
        </w:rPr>
        <w:t>“Artículo 65. Iniciativa. Los proyectos de Acuerdo pueden ser presentados por los</w:t>
      </w:r>
      <w:r w:rsidRPr="009A4168">
        <w:rPr>
          <w:rFonts w:ascii="Arial" w:hAnsi="Arial" w:cs="Arial"/>
          <w:i/>
          <w:spacing w:val="-64"/>
          <w:sz w:val="24"/>
          <w:szCs w:val="24"/>
        </w:rPr>
        <w:t xml:space="preserve"> </w:t>
      </w:r>
      <w:r w:rsidRPr="009A4168">
        <w:rPr>
          <w:rFonts w:ascii="Arial" w:hAnsi="Arial" w:cs="Arial"/>
          <w:i/>
          <w:sz w:val="24"/>
          <w:szCs w:val="24"/>
        </w:rPr>
        <w:t>Concejales individualmente, a través de las Bancadas, de manera integrada con</w:t>
      </w:r>
      <w:r w:rsidRPr="009A4168">
        <w:rPr>
          <w:rFonts w:ascii="Arial" w:hAnsi="Arial" w:cs="Arial"/>
          <w:i/>
          <w:spacing w:val="1"/>
          <w:sz w:val="24"/>
          <w:szCs w:val="24"/>
        </w:rPr>
        <w:t xml:space="preserve"> </w:t>
      </w:r>
      <w:r w:rsidRPr="009A4168">
        <w:rPr>
          <w:rFonts w:ascii="Arial" w:hAnsi="Arial" w:cs="Arial"/>
          <w:i/>
          <w:sz w:val="24"/>
          <w:szCs w:val="24"/>
        </w:rPr>
        <w:t>otros</w:t>
      </w:r>
      <w:r w:rsidRPr="009A4168">
        <w:rPr>
          <w:rFonts w:ascii="Arial" w:hAnsi="Arial" w:cs="Arial"/>
          <w:i/>
          <w:spacing w:val="-14"/>
          <w:sz w:val="24"/>
          <w:szCs w:val="24"/>
        </w:rPr>
        <w:t xml:space="preserve"> </w:t>
      </w:r>
      <w:r w:rsidRPr="009A4168">
        <w:rPr>
          <w:rFonts w:ascii="Arial" w:hAnsi="Arial" w:cs="Arial"/>
          <w:i/>
          <w:sz w:val="24"/>
          <w:szCs w:val="24"/>
        </w:rPr>
        <w:t>Concejales</w:t>
      </w:r>
      <w:r w:rsidRPr="009A4168">
        <w:rPr>
          <w:rFonts w:ascii="Arial" w:hAnsi="Arial" w:cs="Arial"/>
          <w:i/>
          <w:spacing w:val="-16"/>
          <w:sz w:val="24"/>
          <w:szCs w:val="24"/>
        </w:rPr>
        <w:t xml:space="preserve"> </w:t>
      </w:r>
      <w:r w:rsidRPr="009A4168">
        <w:rPr>
          <w:rFonts w:ascii="Arial" w:hAnsi="Arial" w:cs="Arial"/>
          <w:i/>
          <w:sz w:val="24"/>
          <w:szCs w:val="24"/>
        </w:rPr>
        <w:t>o</w:t>
      </w:r>
      <w:r w:rsidRPr="009A4168">
        <w:rPr>
          <w:rFonts w:ascii="Arial" w:hAnsi="Arial" w:cs="Arial"/>
          <w:i/>
          <w:spacing w:val="-16"/>
          <w:sz w:val="24"/>
          <w:szCs w:val="24"/>
        </w:rPr>
        <w:t xml:space="preserve"> </w:t>
      </w:r>
      <w:r w:rsidRPr="009A4168">
        <w:rPr>
          <w:rFonts w:ascii="Arial" w:hAnsi="Arial" w:cs="Arial"/>
          <w:i/>
          <w:sz w:val="24"/>
          <w:szCs w:val="24"/>
        </w:rPr>
        <w:t>bancadas</w:t>
      </w:r>
      <w:r w:rsidRPr="009A4168">
        <w:rPr>
          <w:rFonts w:ascii="Arial" w:hAnsi="Arial" w:cs="Arial"/>
          <w:i/>
          <w:spacing w:val="-14"/>
          <w:sz w:val="24"/>
          <w:szCs w:val="24"/>
        </w:rPr>
        <w:t xml:space="preserve"> </w:t>
      </w:r>
      <w:r w:rsidRPr="009A4168">
        <w:rPr>
          <w:rFonts w:ascii="Arial" w:hAnsi="Arial" w:cs="Arial"/>
          <w:i/>
          <w:sz w:val="24"/>
          <w:szCs w:val="24"/>
        </w:rPr>
        <w:t>y</w:t>
      </w:r>
      <w:r w:rsidRPr="009A4168">
        <w:rPr>
          <w:rFonts w:ascii="Arial" w:hAnsi="Arial" w:cs="Arial"/>
          <w:i/>
          <w:spacing w:val="-16"/>
          <w:sz w:val="24"/>
          <w:szCs w:val="24"/>
        </w:rPr>
        <w:t xml:space="preserve"> </w:t>
      </w:r>
      <w:r w:rsidRPr="009A4168">
        <w:rPr>
          <w:rFonts w:ascii="Arial" w:hAnsi="Arial" w:cs="Arial"/>
          <w:i/>
          <w:sz w:val="24"/>
          <w:szCs w:val="24"/>
        </w:rPr>
        <w:t>por</w:t>
      </w:r>
      <w:r w:rsidRPr="009A4168">
        <w:rPr>
          <w:rFonts w:ascii="Arial" w:hAnsi="Arial" w:cs="Arial"/>
          <w:i/>
          <w:spacing w:val="-14"/>
          <w:sz w:val="24"/>
          <w:szCs w:val="24"/>
        </w:rPr>
        <w:t xml:space="preserve"> </w:t>
      </w:r>
      <w:r w:rsidRPr="009A4168">
        <w:rPr>
          <w:rFonts w:ascii="Arial" w:hAnsi="Arial" w:cs="Arial"/>
          <w:i/>
          <w:sz w:val="24"/>
          <w:szCs w:val="24"/>
        </w:rPr>
        <w:t>el</w:t>
      </w:r>
      <w:r w:rsidRPr="009A4168">
        <w:rPr>
          <w:rFonts w:ascii="Arial" w:hAnsi="Arial" w:cs="Arial"/>
          <w:i/>
          <w:spacing w:val="-14"/>
          <w:sz w:val="24"/>
          <w:szCs w:val="24"/>
        </w:rPr>
        <w:t xml:space="preserve"> </w:t>
      </w:r>
      <w:r w:rsidRPr="009A4168">
        <w:rPr>
          <w:rFonts w:ascii="Arial" w:hAnsi="Arial" w:cs="Arial"/>
          <w:i/>
          <w:sz w:val="24"/>
          <w:szCs w:val="24"/>
        </w:rPr>
        <w:t>Alcalde</w:t>
      </w:r>
      <w:r w:rsidRPr="009A4168">
        <w:rPr>
          <w:rFonts w:ascii="Arial" w:hAnsi="Arial" w:cs="Arial"/>
          <w:i/>
          <w:spacing w:val="-15"/>
          <w:sz w:val="24"/>
          <w:szCs w:val="24"/>
        </w:rPr>
        <w:t xml:space="preserve"> </w:t>
      </w:r>
      <w:r w:rsidRPr="009A4168">
        <w:rPr>
          <w:rFonts w:ascii="Arial" w:hAnsi="Arial" w:cs="Arial"/>
          <w:i/>
          <w:sz w:val="24"/>
          <w:szCs w:val="24"/>
        </w:rPr>
        <w:t>Mayor,</w:t>
      </w:r>
      <w:r w:rsidRPr="009A4168">
        <w:rPr>
          <w:rFonts w:ascii="Arial" w:hAnsi="Arial" w:cs="Arial"/>
          <w:i/>
          <w:spacing w:val="-14"/>
          <w:sz w:val="24"/>
          <w:szCs w:val="24"/>
        </w:rPr>
        <w:t xml:space="preserve"> </w:t>
      </w:r>
      <w:r w:rsidRPr="009A4168">
        <w:rPr>
          <w:rFonts w:ascii="Arial" w:hAnsi="Arial" w:cs="Arial"/>
          <w:i/>
          <w:sz w:val="24"/>
          <w:szCs w:val="24"/>
        </w:rPr>
        <w:t>por</w:t>
      </w:r>
      <w:r w:rsidRPr="009A4168">
        <w:rPr>
          <w:rFonts w:ascii="Arial" w:hAnsi="Arial" w:cs="Arial"/>
          <w:i/>
          <w:spacing w:val="-15"/>
          <w:sz w:val="24"/>
          <w:szCs w:val="24"/>
        </w:rPr>
        <w:t xml:space="preserve"> </w:t>
      </w:r>
      <w:r w:rsidRPr="009A4168">
        <w:rPr>
          <w:rFonts w:ascii="Arial" w:hAnsi="Arial" w:cs="Arial"/>
          <w:i/>
          <w:sz w:val="24"/>
          <w:szCs w:val="24"/>
        </w:rPr>
        <w:t>medio</w:t>
      </w:r>
      <w:r w:rsidRPr="009A4168">
        <w:rPr>
          <w:rFonts w:ascii="Arial" w:hAnsi="Arial" w:cs="Arial"/>
          <w:i/>
          <w:spacing w:val="-16"/>
          <w:sz w:val="24"/>
          <w:szCs w:val="24"/>
        </w:rPr>
        <w:t xml:space="preserve"> </w:t>
      </w:r>
      <w:r w:rsidRPr="009A4168">
        <w:rPr>
          <w:rFonts w:ascii="Arial" w:hAnsi="Arial" w:cs="Arial"/>
          <w:i/>
          <w:sz w:val="24"/>
          <w:szCs w:val="24"/>
        </w:rPr>
        <w:t>de</w:t>
      </w:r>
      <w:r w:rsidRPr="009A4168">
        <w:rPr>
          <w:rFonts w:ascii="Arial" w:hAnsi="Arial" w:cs="Arial"/>
          <w:i/>
          <w:spacing w:val="-15"/>
          <w:sz w:val="24"/>
          <w:szCs w:val="24"/>
        </w:rPr>
        <w:t xml:space="preserve"> </w:t>
      </w:r>
      <w:r w:rsidRPr="009A4168">
        <w:rPr>
          <w:rFonts w:ascii="Arial" w:hAnsi="Arial" w:cs="Arial"/>
          <w:i/>
          <w:sz w:val="24"/>
          <w:szCs w:val="24"/>
        </w:rPr>
        <w:t>sus</w:t>
      </w:r>
      <w:r w:rsidRPr="009A4168">
        <w:rPr>
          <w:rFonts w:ascii="Arial" w:hAnsi="Arial" w:cs="Arial"/>
          <w:i/>
          <w:spacing w:val="-13"/>
          <w:sz w:val="24"/>
          <w:szCs w:val="24"/>
        </w:rPr>
        <w:t xml:space="preserve"> </w:t>
      </w:r>
      <w:r w:rsidRPr="009A4168">
        <w:rPr>
          <w:rFonts w:ascii="Arial" w:hAnsi="Arial" w:cs="Arial"/>
          <w:i/>
          <w:sz w:val="24"/>
          <w:szCs w:val="24"/>
        </w:rPr>
        <w:t>Secretarios,</w:t>
      </w:r>
      <w:r w:rsidRPr="009A4168">
        <w:rPr>
          <w:rFonts w:ascii="Arial" w:hAnsi="Arial" w:cs="Arial"/>
          <w:i/>
          <w:spacing w:val="-65"/>
          <w:sz w:val="24"/>
          <w:szCs w:val="24"/>
        </w:rPr>
        <w:t xml:space="preserve"> </w:t>
      </w:r>
      <w:r w:rsidRPr="009A4168">
        <w:rPr>
          <w:rFonts w:ascii="Arial" w:hAnsi="Arial" w:cs="Arial"/>
          <w:i/>
          <w:sz w:val="24"/>
          <w:szCs w:val="24"/>
        </w:rPr>
        <w:t>Jefes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Departamento</w:t>
      </w:r>
      <w:r w:rsidRPr="009A4168">
        <w:rPr>
          <w:rFonts w:ascii="Arial" w:hAnsi="Arial" w:cs="Arial"/>
          <w:i/>
          <w:spacing w:val="-10"/>
          <w:sz w:val="24"/>
          <w:szCs w:val="24"/>
        </w:rPr>
        <w:t xml:space="preserve"> </w:t>
      </w:r>
      <w:r w:rsidRPr="009A4168">
        <w:rPr>
          <w:rFonts w:ascii="Arial" w:hAnsi="Arial" w:cs="Arial"/>
          <w:i/>
          <w:sz w:val="24"/>
          <w:szCs w:val="24"/>
        </w:rPr>
        <w:t>Administrativo</w:t>
      </w:r>
      <w:r w:rsidRPr="009A4168">
        <w:rPr>
          <w:rFonts w:ascii="Arial" w:hAnsi="Arial" w:cs="Arial"/>
          <w:i/>
          <w:spacing w:val="-11"/>
          <w:sz w:val="24"/>
          <w:szCs w:val="24"/>
        </w:rPr>
        <w:t xml:space="preserve"> </w:t>
      </w:r>
      <w:r w:rsidRPr="009A4168">
        <w:rPr>
          <w:rFonts w:ascii="Arial" w:hAnsi="Arial" w:cs="Arial"/>
          <w:i/>
          <w:sz w:val="24"/>
          <w:szCs w:val="24"/>
        </w:rPr>
        <w:t>o</w:t>
      </w:r>
      <w:r w:rsidRPr="009A4168">
        <w:rPr>
          <w:rFonts w:ascii="Arial" w:hAnsi="Arial" w:cs="Arial"/>
          <w:i/>
          <w:spacing w:val="-11"/>
          <w:sz w:val="24"/>
          <w:szCs w:val="24"/>
        </w:rPr>
        <w:t xml:space="preserve"> </w:t>
      </w:r>
      <w:r w:rsidRPr="009A4168">
        <w:rPr>
          <w:rFonts w:ascii="Arial" w:hAnsi="Arial" w:cs="Arial"/>
          <w:i/>
          <w:sz w:val="24"/>
          <w:szCs w:val="24"/>
        </w:rPr>
        <w:t>Representantes</w:t>
      </w:r>
      <w:r w:rsidRPr="009A4168">
        <w:rPr>
          <w:rFonts w:ascii="Arial" w:hAnsi="Arial" w:cs="Arial"/>
          <w:i/>
          <w:spacing w:val="-13"/>
          <w:sz w:val="24"/>
          <w:szCs w:val="24"/>
        </w:rPr>
        <w:t xml:space="preserve"> </w:t>
      </w:r>
      <w:r w:rsidRPr="009A4168">
        <w:rPr>
          <w:rFonts w:ascii="Arial" w:hAnsi="Arial" w:cs="Arial"/>
          <w:i/>
          <w:sz w:val="24"/>
          <w:szCs w:val="24"/>
        </w:rPr>
        <w:t>Legales</w:t>
      </w:r>
      <w:r w:rsidRPr="009A4168">
        <w:rPr>
          <w:rFonts w:ascii="Arial" w:hAnsi="Arial" w:cs="Arial"/>
          <w:i/>
          <w:spacing w:val="-12"/>
          <w:sz w:val="24"/>
          <w:szCs w:val="24"/>
        </w:rPr>
        <w:t xml:space="preserve"> </w:t>
      </w:r>
      <w:r w:rsidRPr="009A4168">
        <w:rPr>
          <w:rFonts w:ascii="Arial" w:hAnsi="Arial" w:cs="Arial"/>
          <w:i/>
          <w:sz w:val="24"/>
          <w:szCs w:val="24"/>
        </w:rPr>
        <w:t>de</w:t>
      </w:r>
      <w:r w:rsidRPr="009A4168">
        <w:rPr>
          <w:rFonts w:ascii="Arial" w:hAnsi="Arial" w:cs="Arial"/>
          <w:i/>
          <w:spacing w:val="-11"/>
          <w:sz w:val="24"/>
          <w:szCs w:val="24"/>
        </w:rPr>
        <w:t xml:space="preserve"> </w:t>
      </w:r>
      <w:r w:rsidRPr="009A4168">
        <w:rPr>
          <w:rFonts w:ascii="Arial" w:hAnsi="Arial" w:cs="Arial"/>
          <w:i/>
          <w:sz w:val="24"/>
          <w:szCs w:val="24"/>
        </w:rPr>
        <w:t>las</w:t>
      </w:r>
      <w:r w:rsidRPr="009A4168">
        <w:rPr>
          <w:rFonts w:ascii="Arial" w:hAnsi="Arial" w:cs="Arial"/>
          <w:i/>
          <w:spacing w:val="-11"/>
          <w:sz w:val="24"/>
          <w:szCs w:val="24"/>
        </w:rPr>
        <w:t xml:space="preserve"> </w:t>
      </w:r>
      <w:r w:rsidRPr="009A4168">
        <w:rPr>
          <w:rFonts w:ascii="Arial" w:hAnsi="Arial" w:cs="Arial"/>
          <w:i/>
          <w:sz w:val="24"/>
          <w:szCs w:val="24"/>
        </w:rPr>
        <w:t>Entidades</w:t>
      </w:r>
      <w:r w:rsidRPr="009A4168">
        <w:rPr>
          <w:rFonts w:ascii="Arial" w:hAnsi="Arial" w:cs="Arial"/>
          <w:i/>
          <w:spacing w:val="-64"/>
          <w:sz w:val="24"/>
          <w:szCs w:val="24"/>
        </w:rPr>
        <w:t xml:space="preserve"> </w:t>
      </w:r>
      <w:r w:rsidRPr="009A4168">
        <w:rPr>
          <w:rFonts w:ascii="Arial" w:hAnsi="Arial" w:cs="Arial"/>
          <w:i/>
          <w:sz w:val="24"/>
          <w:szCs w:val="24"/>
        </w:rPr>
        <w:t>Descentralizadas.</w:t>
      </w:r>
    </w:p>
    <w:p w14:paraId="2FAA209D" w14:textId="77777777" w:rsidR="00986469" w:rsidRPr="009A4168" w:rsidRDefault="00CD3879" w:rsidP="00133DDD">
      <w:pPr>
        <w:tabs>
          <w:tab w:val="left" w:pos="8789"/>
        </w:tabs>
        <w:spacing w:before="1"/>
        <w:ind w:left="323" w:right="343"/>
        <w:jc w:val="both"/>
        <w:rPr>
          <w:rFonts w:ascii="Arial" w:hAnsi="Arial" w:cs="Arial"/>
          <w:i/>
          <w:sz w:val="24"/>
          <w:szCs w:val="24"/>
        </w:rPr>
      </w:pPr>
      <w:r w:rsidRPr="009A4168">
        <w:rPr>
          <w:rFonts w:ascii="Arial" w:hAnsi="Arial" w:cs="Arial"/>
          <w:i/>
          <w:sz w:val="24"/>
          <w:szCs w:val="24"/>
        </w:rPr>
        <w:t>(…)”.</w:t>
      </w:r>
    </w:p>
    <w:p w14:paraId="2CB201B3" w14:textId="77777777" w:rsidR="00B3424D" w:rsidRPr="009A4168" w:rsidRDefault="00B3424D" w:rsidP="00133DDD">
      <w:pPr>
        <w:tabs>
          <w:tab w:val="left" w:pos="8789"/>
        </w:tabs>
        <w:spacing w:line="276" w:lineRule="auto"/>
        <w:ind w:right="343"/>
        <w:jc w:val="both"/>
        <w:rPr>
          <w:rFonts w:ascii="Arial" w:eastAsia="Times New Roman" w:hAnsi="Arial" w:cs="Arial"/>
          <w:b/>
          <w:sz w:val="24"/>
          <w:szCs w:val="24"/>
          <w:highlight w:val="white"/>
        </w:rPr>
      </w:pPr>
    </w:p>
    <w:p w14:paraId="418DF72D" w14:textId="77777777" w:rsidR="005902DE" w:rsidRDefault="00FA4E14" w:rsidP="00133DDD">
      <w:pPr>
        <w:tabs>
          <w:tab w:val="left" w:pos="8789"/>
        </w:tabs>
        <w:spacing w:line="276" w:lineRule="auto"/>
        <w:ind w:right="343"/>
        <w:jc w:val="both"/>
        <w:rPr>
          <w:rFonts w:ascii="Arial" w:eastAsia="Times New Roman" w:hAnsi="Arial" w:cs="Arial"/>
          <w:sz w:val="24"/>
          <w:szCs w:val="24"/>
          <w:highlight w:val="white"/>
        </w:rPr>
      </w:pPr>
      <w:r>
        <w:rPr>
          <w:rFonts w:ascii="Arial" w:eastAsia="Times New Roman" w:hAnsi="Arial" w:cs="Arial"/>
          <w:sz w:val="24"/>
          <w:szCs w:val="24"/>
          <w:highlight w:val="white"/>
        </w:rPr>
        <w:t>Conforme a las normas antes transcritas, esta Corporación es competente para dar trámite a la presente iniciativa</w:t>
      </w:r>
      <w:r w:rsidR="005C7260">
        <w:rPr>
          <w:rFonts w:ascii="Arial" w:eastAsia="Times New Roman" w:hAnsi="Arial" w:cs="Arial"/>
          <w:sz w:val="24"/>
          <w:szCs w:val="24"/>
          <w:highlight w:val="white"/>
        </w:rPr>
        <w:t xml:space="preserve"> que</w:t>
      </w:r>
      <w:r>
        <w:rPr>
          <w:rFonts w:ascii="Arial" w:eastAsia="Times New Roman" w:hAnsi="Arial" w:cs="Arial"/>
          <w:sz w:val="24"/>
          <w:szCs w:val="24"/>
          <w:highlight w:val="white"/>
        </w:rPr>
        <w:t>, además,</w:t>
      </w:r>
      <w:r w:rsidR="009504A2">
        <w:rPr>
          <w:rFonts w:ascii="Arial" w:eastAsia="Times New Roman" w:hAnsi="Arial" w:cs="Arial"/>
          <w:sz w:val="24"/>
          <w:szCs w:val="24"/>
          <w:highlight w:val="white"/>
        </w:rPr>
        <w:t xml:space="preserve"> </w:t>
      </w:r>
      <w:r w:rsidR="005C7260">
        <w:rPr>
          <w:rFonts w:ascii="Arial" w:eastAsia="Times New Roman" w:hAnsi="Arial" w:cs="Arial"/>
          <w:sz w:val="24"/>
          <w:szCs w:val="24"/>
          <w:highlight w:val="white"/>
        </w:rPr>
        <w:t xml:space="preserve">los autores la fundamentan </w:t>
      </w:r>
      <w:r>
        <w:rPr>
          <w:rFonts w:ascii="Arial" w:eastAsia="Times New Roman" w:hAnsi="Arial" w:cs="Arial"/>
          <w:sz w:val="24"/>
          <w:szCs w:val="24"/>
          <w:highlight w:val="white"/>
        </w:rPr>
        <w:t>en diferentes normas del orden constitucional</w:t>
      </w:r>
      <w:r w:rsidR="005C7260">
        <w:rPr>
          <w:rFonts w:ascii="Arial" w:eastAsia="Times New Roman" w:hAnsi="Arial" w:cs="Arial"/>
          <w:sz w:val="24"/>
          <w:szCs w:val="24"/>
          <w:highlight w:val="white"/>
        </w:rPr>
        <w:t>, lega</w:t>
      </w:r>
      <w:r w:rsidR="005902DE">
        <w:rPr>
          <w:rFonts w:ascii="Arial" w:eastAsia="Times New Roman" w:hAnsi="Arial" w:cs="Arial"/>
          <w:sz w:val="24"/>
          <w:szCs w:val="24"/>
          <w:highlight w:val="white"/>
        </w:rPr>
        <w:t>l</w:t>
      </w:r>
      <w:r w:rsidR="005C7260">
        <w:rPr>
          <w:rFonts w:ascii="Arial" w:eastAsia="Times New Roman" w:hAnsi="Arial" w:cs="Arial"/>
          <w:sz w:val="24"/>
          <w:szCs w:val="24"/>
          <w:highlight w:val="white"/>
        </w:rPr>
        <w:t xml:space="preserve"> </w:t>
      </w:r>
      <w:r w:rsidR="00122FA3">
        <w:rPr>
          <w:rFonts w:ascii="Arial" w:eastAsia="Times New Roman" w:hAnsi="Arial" w:cs="Arial"/>
          <w:sz w:val="24"/>
          <w:szCs w:val="24"/>
          <w:highlight w:val="white"/>
        </w:rPr>
        <w:t xml:space="preserve">y </w:t>
      </w:r>
      <w:r w:rsidR="005C7260">
        <w:rPr>
          <w:rFonts w:ascii="Arial" w:eastAsia="Times New Roman" w:hAnsi="Arial" w:cs="Arial"/>
          <w:sz w:val="24"/>
          <w:szCs w:val="24"/>
          <w:highlight w:val="white"/>
        </w:rPr>
        <w:t>reglamentario</w:t>
      </w:r>
      <w:r w:rsidR="00122FA3">
        <w:rPr>
          <w:rFonts w:ascii="Arial" w:eastAsia="Times New Roman" w:hAnsi="Arial" w:cs="Arial"/>
          <w:sz w:val="24"/>
          <w:szCs w:val="24"/>
          <w:highlight w:val="white"/>
        </w:rPr>
        <w:t>,</w:t>
      </w:r>
      <w:r>
        <w:rPr>
          <w:rFonts w:ascii="Arial" w:eastAsia="Times New Roman" w:hAnsi="Arial" w:cs="Arial"/>
          <w:sz w:val="24"/>
          <w:szCs w:val="24"/>
          <w:highlight w:val="white"/>
        </w:rPr>
        <w:t xml:space="preserve"> </w:t>
      </w:r>
      <w:r w:rsidR="005902DE">
        <w:rPr>
          <w:rFonts w:ascii="Arial" w:eastAsia="Times New Roman" w:hAnsi="Arial" w:cs="Arial"/>
          <w:sz w:val="24"/>
          <w:szCs w:val="24"/>
          <w:highlight w:val="white"/>
        </w:rPr>
        <w:t xml:space="preserve">además de las que como </w:t>
      </w:r>
    </w:p>
    <w:p w14:paraId="6791CCC4" w14:textId="77777777" w:rsidR="005902DE" w:rsidRDefault="005902DE" w:rsidP="00133DDD">
      <w:pPr>
        <w:tabs>
          <w:tab w:val="left" w:pos="8789"/>
        </w:tabs>
        <w:spacing w:line="276" w:lineRule="auto"/>
        <w:ind w:right="343"/>
        <w:jc w:val="both"/>
        <w:rPr>
          <w:rFonts w:ascii="Arial" w:eastAsia="Times New Roman" w:hAnsi="Arial" w:cs="Arial"/>
          <w:sz w:val="24"/>
          <w:szCs w:val="24"/>
          <w:highlight w:val="white"/>
        </w:rPr>
      </w:pPr>
    </w:p>
    <w:p w14:paraId="6B6E24EF" w14:textId="77777777" w:rsidR="005902DE" w:rsidRDefault="005902DE" w:rsidP="00133DDD">
      <w:pPr>
        <w:tabs>
          <w:tab w:val="left" w:pos="8789"/>
        </w:tabs>
        <w:spacing w:line="276" w:lineRule="auto"/>
        <w:ind w:right="343"/>
        <w:jc w:val="both"/>
        <w:rPr>
          <w:rFonts w:ascii="Arial" w:eastAsia="Times New Roman" w:hAnsi="Arial" w:cs="Arial"/>
          <w:sz w:val="24"/>
          <w:szCs w:val="24"/>
          <w:highlight w:val="white"/>
        </w:rPr>
      </w:pPr>
    </w:p>
    <w:p w14:paraId="40FACDFF" w14:textId="77777777" w:rsidR="005902DE" w:rsidRDefault="005902DE" w:rsidP="00133DDD">
      <w:pPr>
        <w:tabs>
          <w:tab w:val="left" w:pos="8789"/>
        </w:tabs>
        <w:spacing w:line="276" w:lineRule="auto"/>
        <w:ind w:right="343"/>
        <w:jc w:val="both"/>
        <w:rPr>
          <w:rFonts w:ascii="Arial" w:eastAsia="Times New Roman" w:hAnsi="Arial" w:cs="Arial"/>
          <w:sz w:val="24"/>
          <w:szCs w:val="24"/>
          <w:highlight w:val="white"/>
        </w:rPr>
      </w:pPr>
    </w:p>
    <w:p w14:paraId="43F801A0" w14:textId="7B8BE5C6" w:rsidR="00B3424D" w:rsidRPr="009A4168" w:rsidRDefault="005902DE" w:rsidP="00133DDD">
      <w:pPr>
        <w:tabs>
          <w:tab w:val="left" w:pos="8789"/>
        </w:tabs>
        <w:spacing w:line="276" w:lineRule="auto"/>
        <w:ind w:right="343"/>
        <w:jc w:val="both"/>
        <w:rPr>
          <w:rFonts w:ascii="Arial" w:eastAsia="Times New Roman" w:hAnsi="Arial" w:cs="Arial"/>
          <w:sz w:val="24"/>
          <w:szCs w:val="24"/>
          <w:highlight w:val="white"/>
        </w:rPr>
      </w:pPr>
      <w:r>
        <w:rPr>
          <w:rFonts w:ascii="Arial" w:eastAsia="Times New Roman" w:hAnsi="Arial" w:cs="Arial"/>
          <w:sz w:val="24"/>
          <w:szCs w:val="24"/>
          <w:highlight w:val="white"/>
        </w:rPr>
        <w:t xml:space="preserve">ponente incluyo, </w:t>
      </w:r>
      <w:r w:rsidR="00FA4E14">
        <w:rPr>
          <w:rFonts w:ascii="Arial" w:eastAsia="Times New Roman" w:hAnsi="Arial" w:cs="Arial"/>
          <w:sz w:val="24"/>
          <w:szCs w:val="24"/>
          <w:highlight w:val="white"/>
        </w:rPr>
        <w:t>así:</w:t>
      </w:r>
    </w:p>
    <w:p w14:paraId="226FA4DF" w14:textId="77777777" w:rsidR="00A052D4" w:rsidRDefault="00A052D4" w:rsidP="00133DDD">
      <w:pPr>
        <w:ind w:right="343"/>
        <w:jc w:val="both"/>
        <w:rPr>
          <w:rFonts w:ascii="Arial" w:hAnsi="Arial" w:cs="Arial"/>
          <w:b/>
          <w:sz w:val="24"/>
          <w:szCs w:val="24"/>
        </w:rPr>
      </w:pPr>
    </w:p>
    <w:p w14:paraId="7CB4D984" w14:textId="114C9EE6" w:rsidR="00E8510C" w:rsidRDefault="00E8510C" w:rsidP="00133DDD">
      <w:pPr>
        <w:tabs>
          <w:tab w:val="left" w:pos="8789"/>
        </w:tabs>
        <w:spacing w:line="276" w:lineRule="auto"/>
        <w:ind w:right="343"/>
        <w:jc w:val="both"/>
        <w:rPr>
          <w:rFonts w:ascii="Arial" w:eastAsia="Times New Roman" w:hAnsi="Arial" w:cs="Arial"/>
          <w:b/>
          <w:sz w:val="24"/>
          <w:szCs w:val="24"/>
        </w:rPr>
      </w:pPr>
      <w:r w:rsidRPr="00122FA3">
        <w:rPr>
          <w:rFonts w:ascii="Arial" w:eastAsia="Times New Roman" w:hAnsi="Arial" w:cs="Arial"/>
          <w:b/>
          <w:sz w:val="24"/>
          <w:szCs w:val="24"/>
        </w:rPr>
        <w:t xml:space="preserve">Del </w:t>
      </w:r>
      <w:r w:rsidR="00FA4E14" w:rsidRPr="00122FA3">
        <w:rPr>
          <w:rFonts w:ascii="Arial" w:eastAsia="Times New Roman" w:hAnsi="Arial" w:cs="Arial"/>
          <w:b/>
          <w:sz w:val="24"/>
          <w:szCs w:val="24"/>
        </w:rPr>
        <w:t>O</w:t>
      </w:r>
      <w:r w:rsidRPr="00122FA3">
        <w:rPr>
          <w:rFonts w:ascii="Arial" w:eastAsia="Times New Roman" w:hAnsi="Arial" w:cs="Arial"/>
          <w:b/>
          <w:sz w:val="24"/>
          <w:szCs w:val="24"/>
        </w:rPr>
        <w:t xml:space="preserve">rden </w:t>
      </w:r>
      <w:r w:rsidR="00FA4E14" w:rsidRPr="00122FA3">
        <w:rPr>
          <w:rFonts w:ascii="Arial" w:eastAsia="Times New Roman" w:hAnsi="Arial" w:cs="Arial"/>
          <w:b/>
          <w:sz w:val="24"/>
          <w:szCs w:val="24"/>
        </w:rPr>
        <w:t>C</w:t>
      </w:r>
      <w:r w:rsidR="00AB5419" w:rsidRPr="00122FA3">
        <w:rPr>
          <w:rFonts w:ascii="Arial" w:eastAsia="Times New Roman" w:hAnsi="Arial" w:cs="Arial"/>
          <w:b/>
          <w:sz w:val="24"/>
          <w:szCs w:val="24"/>
        </w:rPr>
        <w:t>onstitucional</w:t>
      </w:r>
    </w:p>
    <w:p w14:paraId="437896F3" w14:textId="0443C75E" w:rsidR="00DD463F" w:rsidRDefault="00DD463F" w:rsidP="00133DDD">
      <w:pPr>
        <w:tabs>
          <w:tab w:val="left" w:pos="8789"/>
        </w:tabs>
        <w:spacing w:line="276" w:lineRule="auto"/>
        <w:ind w:right="343"/>
        <w:jc w:val="both"/>
        <w:rPr>
          <w:rFonts w:ascii="Arial" w:eastAsia="Times New Roman" w:hAnsi="Arial" w:cs="Arial"/>
          <w:b/>
          <w:sz w:val="24"/>
          <w:szCs w:val="24"/>
        </w:rPr>
      </w:pPr>
    </w:p>
    <w:p w14:paraId="406C6AF0" w14:textId="035B26D3" w:rsidR="006B51FD" w:rsidRPr="00193298" w:rsidRDefault="006B51FD" w:rsidP="00193298">
      <w:pPr>
        <w:pStyle w:val="Prrafodelista"/>
        <w:widowControl/>
        <w:numPr>
          <w:ilvl w:val="0"/>
          <w:numId w:val="20"/>
        </w:numPr>
        <w:tabs>
          <w:tab w:val="left" w:pos="8789"/>
        </w:tabs>
        <w:autoSpaceDE/>
        <w:autoSpaceDN/>
        <w:ind w:right="343"/>
        <w:jc w:val="both"/>
        <w:rPr>
          <w:rFonts w:ascii="Arial" w:eastAsia="Arial" w:hAnsi="Arial" w:cs="Arial"/>
          <w:bCs/>
          <w:iCs/>
          <w:color w:val="000000"/>
          <w:sz w:val="24"/>
          <w:szCs w:val="24"/>
          <w:lang w:eastAsia="es-CO"/>
        </w:rPr>
      </w:pPr>
      <w:r w:rsidRPr="00193298">
        <w:rPr>
          <w:rFonts w:ascii="Arial" w:eastAsia="Arial" w:hAnsi="Arial" w:cs="Arial"/>
          <w:bCs/>
          <w:iCs/>
          <w:color w:val="000000"/>
          <w:sz w:val="24"/>
          <w:szCs w:val="24"/>
          <w:lang w:eastAsia="es-CO"/>
        </w:rPr>
        <w:t xml:space="preserve">El artículo </w:t>
      </w:r>
      <w:r w:rsidR="005C7260">
        <w:rPr>
          <w:rFonts w:ascii="Arial" w:eastAsia="Arial" w:hAnsi="Arial" w:cs="Arial"/>
          <w:bCs/>
          <w:iCs/>
          <w:color w:val="000000"/>
          <w:sz w:val="24"/>
          <w:szCs w:val="24"/>
          <w:lang w:eastAsia="es-CO"/>
        </w:rPr>
        <w:t>25</w:t>
      </w:r>
      <w:r w:rsidRPr="00193298">
        <w:rPr>
          <w:rFonts w:ascii="Arial" w:eastAsia="Arial" w:hAnsi="Arial" w:cs="Arial"/>
          <w:bCs/>
          <w:iCs/>
          <w:color w:val="000000"/>
          <w:sz w:val="24"/>
          <w:szCs w:val="24"/>
          <w:lang w:eastAsia="es-CO"/>
        </w:rPr>
        <w:t xml:space="preserve"> de la Constitución Política de Colombia señala que:</w:t>
      </w:r>
    </w:p>
    <w:p w14:paraId="1CF9C53E" w14:textId="77777777" w:rsidR="00193298" w:rsidRPr="006B51FD" w:rsidRDefault="00193298" w:rsidP="006B51FD">
      <w:pPr>
        <w:widowControl/>
        <w:tabs>
          <w:tab w:val="left" w:pos="8789"/>
        </w:tabs>
        <w:autoSpaceDE/>
        <w:autoSpaceDN/>
        <w:ind w:right="343"/>
        <w:jc w:val="both"/>
        <w:rPr>
          <w:rFonts w:ascii="Arial" w:eastAsia="Arial" w:hAnsi="Arial" w:cs="Arial"/>
          <w:bCs/>
          <w:iCs/>
          <w:color w:val="000000"/>
          <w:sz w:val="24"/>
          <w:szCs w:val="24"/>
          <w:lang w:eastAsia="es-CO"/>
        </w:rPr>
      </w:pPr>
    </w:p>
    <w:p w14:paraId="1A4F5BF2" w14:textId="3CB4A246" w:rsidR="006B51FD" w:rsidRPr="005902DE" w:rsidRDefault="005C7260" w:rsidP="006B51FD">
      <w:pPr>
        <w:widowControl/>
        <w:tabs>
          <w:tab w:val="left" w:pos="8789"/>
        </w:tabs>
        <w:autoSpaceDE/>
        <w:autoSpaceDN/>
        <w:ind w:right="343"/>
        <w:jc w:val="both"/>
        <w:rPr>
          <w:rFonts w:ascii="Arial" w:eastAsia="Arial" w:hAnsi="Arial" w:cs="Arial"/>
          <w:bCs/>
          <w:iCs/>
          <w:color w:val="000000"/>
          <w:sz w:val="24"/>
          <w:szCs w:val="24"/>
          <w:lang w:eastAsia="es-CO"/>
        </w:rPr>
      </w:pPr>
      <w:r>
        <w:rPr>
          <w:rFonts w:ascii="Arial" w:eastAsia="Arial" w:hAnsi="Arial" w:cs="Arial"/>
          <w:bCs/>
          <w:i/>
          <w:color w:val="000000"/>
          <w:sz w:val="24"/>
          <w:szCs w:val="24"/>
          <w:lang w:eastAsia="es-CO"/>
        </w:rPr>
        <w:t>“</w:t>
      </w:r>
      <w:r w:rsidRPr="005C7260">
        <w:rPr>
          <w:rFonts w:ascii="Arial" w:eastAsia="Arial" w:hAnsi="Arial" w:cs="Arial"/>
          <w:bCs/>
          <w:i/>
          <w:color w:val="000000"/>
          <w:sz w:val="24"/>
          <w:szCs w:val="24"/>
          <w:lang w:eastAsia="es-CO"/>
        </w:rPr>
        <w:t xml:space="preserve">El trabajo es un derecho y una obligación social y goza, </w:t>
      </w:r>
      <w:r w:rsidRPr="005C7260">
        <w:rPr>
          <w:rFonts w:ascii="Arial" w:eastAsia="Arial" w:hAnsi="Arial" w:cs="Arial"/>
          <w:bCs/>
          <w:i/>
          <w:color w:val="000000"/>
          <w:sz w:val="24"/>
          <w:szCs w:val="24"/>
          <w:u w:val="single"/>
          <w:lang w:eastAsia="es-CO"/>
        </w:rPr>
        <w:t>en todas sus modalidades</w:t>
      </w:r>
      <w:r w:rsidRPr="005C7260">
        <w:rPr>
          <w:rFonts w:ascii="Arial" w:eastAsia="Arial" w:hAnsi="Arial" w:cs="Arial"/>
          <w:bCs/>
          <w:i/>
          <w:color w:val="000000"/>
          <w:sz w:val="24"/>
          <w:szCs w:val="24"/>
          <w:lang w:eastAsia="es-CO"/>
        </w:rPr>
        <w:t>, de la especial protección del Estado. Toda persona tiene derecho a un trabajo en condiciones dignas y justas</w:t>
      </w:r>
      <w:r>
        <w:rPr>
          <w:rFonts w:ascii="Arial" w:eastAsia="Arial" w:hAnsi="Arial" w:cs="Arial"/>
          <w:bCs/>
          <w:i/>
          <w:color w:val="000000"/>
          <w:sz w:val="24"/>
          <w:szCs w:val="24"/>
          <w:lang w:eastAsia="es-CO"/>
        </w:rPr>
        <w:t>.”</w:t>
      </w:r>
      <w:r w:rsidR="005902DE">
        <w:rPr>
          <w:rFonts w:ascii="Arial" w:eastAsia="Arial" w:hAnsi="Arial" w:cs="Arial"/>
          <w:bCs/>
          <w:i/>
          <w:color w:val="000000"/>
          <w:sz w:val="24"/>
          <w:szCs w:val="24"/>
          <w:lang w:eastAsia="es-CO"/>
        </w:rPr>
        <w:t xml:space="preserve"> </w:t>
      </w:r>
      <w:r w:rsidR="005902DE">
        <w:rPr>
          <w:rFonts w:ascii="Arial" w:eastAsia="Arial" w:hAnsi="Arial" w:cs="Arial"/>
          <w:bCs/>
          <w:iCs/>
          <w:color w:val="000000"/>
          <w:sz w:val="24"/>
          <w:szCs w:val="24"/>
          <w:lang w:eastAsia="es-CO"/>
        </w:rPr>
        <w:t>(Subrayado fuera de texto – del autor de la iniciativa)</w:t>
      </w:r>
    </w:p>
    <w:p w14:paraId="718715D3" w14:textId="77777777" w:rsidR="006B51FD" w:rsidRPr="006B51FD" w:rsidRDefault="006B51FD" w:rsidP="006B51FD">
      <w:pPr>
        <w:widowControl/>
        <w:tabs>
          <w:tab w:val="left" w:pos="8789"/>
        </w:tabs>
        <w:autoSpaceDE/>
        <w:autoSpaceDN/>
        <w:ind w:right="343"/>
        <w:jc w:val="both"/>
        <w:rPr>
          <w:rFonts w:ascii="Arial" w:eastAsia="Arial" w:hAnsi="Arial" w:cs="Arial"/>
          <w:bCs/>
          <w:iCs/>
          <w:color w:val="000000"/>
          <w:sz w:val="24"/>
          <w:szCs w:val="24"/>
          <w:lang w:eastAsia="es-CO"/>
        </w:rPr>
      </w:pPr>
    </w:p>
    <w:p w14:paraId="665D215B" w14:textId="00A68603" w:rsidR="006B51FD" w:rsidRDefault="006B51FD" w:rsidP="00193298">
      <w:pPr>
        <w:pStyle w:val="Prrafodelista"/>
        <w:widowControl/>
        <w:numPr>
          <w:ilvl w:val="0"/>
          <w:numId w:val="19"/>
        </w:numPr>
        <w:tabs>
          <w:tab w:val="left" w:pos="8789"/>
        </w:tabs>
        <w:autoSpaceDE/>
        <w:autoSpaceDN/>
        <w:ind w:right="343"/>
        <w:jc w:val="both"/>
        <w:rPr>
          <w:rFonts w:ascii="Arial" w:eastAsia="Arial" w:hAnsi="Arial" w:cs="Arial"/>
          <w:bCs/>
          <w:iCs/>
          <w:color w:val="000000"/>
          <w:sz w:val="24"/>
          <w:szCs w:val="24"/>
          <w:lang w:eastAsia="es-CO"/>
        </w:rPr>
      </w:pPr>
      <w:r w:rsidRPr="00193298">
        <w:rPr>
          <w:rFonts w:ascii="Arial" w:eastAsia="Arial" w:hAnsi="Arial" w:cs="Arial"/>
          <w:bCs/>
          <w:iCs/>
          <w:color w:val="000000"/>
          <w:sz w:val="24"/>
          <w:szCs w:val="24"/>
          <w:lang w:eastAsia="es-CO"/>
        </w:rPr>
        <w:t xml:space="preserve">El artículo </w:t>
      </w:r>
      <w:r w:rsidR="005902DE">
        <w:rPr>
          <w:rFonts w:ascii="Arial" w:eastAsia="Arial" w:hAnsi="Arial" w:cs="Arial"/>
          <w:bCs/>
          <w:iCs/>
          <w:color w:val="000000"/>
          <w:sz w:val="24"/>
          <w:szCs w:val="24"/>
          <w:lang w:eastAsia="es-CO"/>
        </w:rPr>
        <w:t>53</w:t>
      </w:r>
      <w:r w:rsidRPr="00193298">
        <w:rPr>
          <w:rFonts w:ascii="Arial" w:eastAsia="Arial" w:hAnsi="Arial" w:cs="Arial"/>
          <w:bCs/>
          <w:iCs/>
          <w:color w:val="000000"/>
          <w:sz w:val="24"/>
          <w:szCs w:val="24"/>
          <w:lang w:eastAsia="es-CO"/>
        </w:rPr>
        <w:t xml:space="preserve"> de la Constitución Política de Colombia señala que: </w:t>
      </w:r>
    </w:p>
    <w:p w14:paraId="1980DBC7" w14:textId="77777777" w:rsidR="00193298" w:rsidRPr="00193298" w:rsidRDefault="00193298" w:rsidP="00193298">
      <w:pPr>
        <w:pStyle w:val="Prrafodelista"/>
        <w:widowControl/>
        <w:tabs>
          <w:tab w:val="left" w:pos="8789"/>
        </w:tabs>
        <w:autoSpaceDE/>
        <w:autoSpaceDN/>
        <w:ind w:left="720" w:right="343"/>
        <w:jc w:val="both"/>
        <w:rPr>
          <w:rFonts w:ascii="Arial" w:eastAsia="Arial" w:hAnsi="Arial" w:cs="Arial"/>
          <w:bCs/>
          <w:iCs/>
          <w:color w:val="000000"/>
          <w:sz w:val="24"/>
          <w:szCs w:val="24"/>
          <w:lang w:eastAsia="es-CO"/>
        </w:rPr>
      </w:pPr>
    </w:p>
    <w:p w14:paraId="1DD59ADE" w14:textId="41EA207B" w:rsidR="006B51FD" w:rsidRDefault="006B51FD" w:rsidP="006B51FD">
      <w:pPr>
        <w:widowControl/>
        <w:tabs>
          <w:tab w:val="left" w:pos="8789"/>
        </w:tabs>
        <w:autoSpaceDE/>
        <w:autoSpaceDN/>
        <w:ind w:right="343"/>
        <w:jc w:val="both"/>
        <w:rPr>
          <w:rFonts w:ascii="Arial" w:eastAsia="Arial" w:hAnsi="Arial" w:cs="Arial"/>
          <w:bCs/>
          <w:i/>
          <w:color w:val="000000"/>
          <w:sz w:val="24"/>
          <w:szCs w:val="24"/>
          <w:lang w:eastAsia="es-CO"/>
        </w:rPr>
      </w:pPr>
      <w:r w:rsidRPr="00193298">
        <w:rPr>
          <w:rFonts w:ascii="Arial" w:eastAsia="Arial" w:hAnsi="Arial" w:cs="Arial"/>
          <w:bCs/>
          <w:i/>
          <w:color w:val="000000"/>
          <w:sz w:val="24"/>
          <w:szCs w:val="24"/>
          <w:lang w:eastAsia="es-CO"/>
        </w:rPr>
        <w:t>“</w:t>
      </w:r>
      <w:r w:rsidR="005902DE" w:rsidRPr="005902DE">
        <w:rPr>
          <w:rFonts w:ascii="Arial" w:eastAsia="Arial" w:hAnsi="Arial" w:cs="Arial"/>
          <w:bCs/>
          <w:i/>
          <w:color w:val="000000"/>
          <w:sz w:val="24"/>
          <w:szCs w:val="24"/>
          <w:lang w:eastAsia="es-CO"/>
        </w:rPr>
        <w:t>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irrenunciabilidad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r w:rsidRPr="00193298">
        <w:rPr>
          <w:rFonts w:ascii="Arial" w:eastAsia="Arial" w:hAnsi="Arial" w:cs="Arial"/>
          <w:bCs/>
          <w:i/>
          <w:color w:val="000000"/>
          <w:sz w:val="24"/>
          <w:szCs w:val="24"/>
          <w:lang w:eastAsia="es-CO"/>
        </w:rPr>
        <w:t>”</w:t>
      </w:r>
    </w:p>
    <w:p w14:paraId="3086CA51" w14:textId="77777777" w:rsidR="00661134" w:rsidRDefault="00661134" w:rsidP="006B51FD">
      <w:pPr>
        <w:widowControl/>
        <w:tabs>
          <w:tab w:val="left" w:pos="8789"/>
        </w:tabs>
        <w:autoSpaceDE/>
        <w:autoSpaceDN/>
        <w:ind w:right="343"/>
        <w:jc w:val="both"/>
        <w:rPr>
          <w:rFonts w:ascii="Arial" w:eastAsia="Arial" w:hAnsi="Arial" w:cs="Arial"/>
          <w:bCs/>
          <w:i/>
          <w:color w:val="000000"/>
          <w:sz w:val="24"/>
          <w:szCs w:val="24"/>
          <w:lang w:eastAsia="es-CO"/>
        </w:rPr>
      </w:pPr>
    </w:p>
    <w:p w14:paraId="7C4ABE63" w14:textId="2A0B7A94" w:rsidR="00661134" w:rsidRDefault="00661134" w:rsidP="006B51FD">
      <w:pPr>
        <w:widowControl/>
        <w:tabs>
          <w:tab w:val="left" w:pos="8789"/>
        </w:tabs>
        <w:autoSpaceDE/>
        <w:autoSpaceDN/>
        <w:ind w:right="343"/>
        <w:jc w:val="both"/>
        <w:rPr>
          <w:rFonts w:ascii="Arial" w:eastAsia="Arial" w:hAnsi="Arial" w:cs="Arial"/>
          <w:b/>
          <w:iCs/>
          <w:color w:val="000000"/>
          <w:sz w:val="24"/>
          <w:szCs w:val="24"/>
          <w:lang w:eastAsia="es-CO"/>
        </w:rPr>
      </w:pPr>
      <w:r>
        <w:rPr>
          <w:rFonts w:ascii="Arial" w:eastAsia="Arial" w:hAnsi="Arial" w:cs="Arial"/>
          <w:b/>
          <w:iCs/>
          <w:color w:val="000000"/>
          <w:sz w:val="24"/>
          <w:szCs w:val="24"/>
          <w:lang w:eastAsia="es-CO"/>
        </w:rPr>
        <w:t xml:space="preserve">Del </w:t>
      </w:r>
      <w:r w:rsidR="005902DE">
        <w:rPr>
          <w:rFonts w:ascii="Arial" w:eastAsia="Arial" w:hAnsi="Arial" w:cs="Arial"/>
          <w:b/>
          <w:iCs/>
          <w:color w:val="000000"/>
          <w:sz w:val="24"/>
          <w:szCs w:val="24"/>
          <w:lang w:eastAsia="es-CO"/>
        </w:rPr>
        <w:t>O</w:t>
      </w:r>
      <w:r>
        <w:rPr>
          <w:rFonts w:ascii="Arial" w:eastAsia="Arial" w:hAnsi="Arial" w:cs="Arial"/>
          <w:b/>
          <w:iCs/>
          <w:color w:val="000000"/>
          <w:sz w:val="24"/>
          <w:szCs w:val="24"/>
          <w:lang w:eastAsia="es-CO"/>
        </w:rPr>
        <w:t>rden Legal</w:t>
      </w:r>
    </w:p>
    <w:p w14:paraId="4E6B1FB5" w14:textId="77777777" w:rsidR="00BF2E0C" w:rsidRDefault="00BF2E0C" w:rsidP="006B51FD">
      <w:pPr>
        <w:widowControl/>
        <w:tabs>
          <w:tab w:val="left" w:pos="8789"/>
        </w:tabs>
        <w:autoSpaceDE/>
        <w:autoSpaceDN/>
        <w:ind w:right="343"/>
        <w:jc w:val="both"/>
        <w:rPr>
          <w:rFonts w:ascii="Arial" w:eastAsia="Arial" w:hAnsi="Arial" w:cs="Arial"/>
          <w:b/>
          <w:iCs/>
          <w:color w:val="000000"/>
          <w:sz w:val="24"/>
          <w:szCs w:val="24"/>
          <w:lang w:eastAsia="es-CO"/>
        </w:rPr>
      </w:pPr>
    </w:p>
    <w:p w14:paraId="0C1F064C" w14:textId="77777777" w:rsidR="005902DE" w:rsidRPr="005902DE" w:rsidRDefault="005902DE" w:rsidP="005902DE">
      <w:pPr>
        <w:widowControl/>
        <w:tabs>
          <w:tab w:val="left" w:pos="8789"/>
        </w:tabs>
        <w:autoSpaceDE/>
        <w:autoSpaceDN/>
        <w:ind w:right="343"/>
        <w:jc w:val="both"/>
        <w:rPr>
          <w:rFonts w:ascii="Arial" w:eastAsia="Arial" w:hAnsi="Arial" w:cs="Arial"/>
          <w:b/>
          <w:iCs/>
          <w:color w:val="000000"/>
          <w:sz w:val="24"/>
          <w:szCs w:val="24"/>
          <w:lang w:eastAsia="es-CO"/>
        </w:rPr>
      </w:pPr>
      <w:r w:rsidRPr="005902DE">
        <w:rPr>
          <w:rFonts w:ascii="Arial" w:eastAsia="Arial" w:hAnsi="Arial" w:cs="Arial"/>
          <w:b/>
          <w:iCs/>
          <w:color w:val="000000"/>
          <w:sz w:val="24"/>
          <w:szCs w:val="24"/>
          <w:lang w:eastAsia="es-CO"/>
        </w:rPr>
        <w:t>LEY 1988 DE 2019. Por la cual se establecen los lineamientos para la formulación, implementación y evaluación de una política pública de los vendedores informales y se dictan otras disposiciones.</w:t>
      </w:r>
    </w:p>
    <w:p w14:paraId="47A99BB1" w14:textId="77777777" w:rsidR="005902DE" w:rsidRPr="005902DE" w:rsidRDefault="005902DE" w:rsidP="005902DE">
      <w:pPr>
        <w:widowControl/>
        <w:tabs>
          <w:tab w:val="left" w:pos="8789"/>
        </w:tabs>
        <w:autoSpaceDE/>
        <w:autoSpaceDN/>
        <w:ind w:right="343"/>
        <w:jc w:val="both"/>
        <w:rPr>
          <w:rFonts w:ascii="Arial" w:eastAsia="Arial" w:hAnsi="Arial" w:cs="Arial"/>
          <w:b/>
          <w:iCs/>
          <w:color w:val="000000"/>
          <w:sz w:val="24"/>
          <w:szCs w:val="24"/>
          <w:lang w:eastAsia="es-CO"/>
        </w:rPr>
      </w:pPr>
    </w:p>
    <w:p w14:paraId="30CE42B1" w14:textId="6F73C716" w:rsidR="00BF2E0C" w:rsidRPr="005902DE" w:rsidRDefault="005902DE" w:rsidP="005902DE">
      <w:pPr>
        <w:widowControl/>
        <w:tabs>
          <w:tab w:val="left" w:pos="8789"/>
        </w:tabs>
        <w:autoSpaceDE/>
        <w:autoSpaceDN/>
        <w:ind w:right="343"/>
        <w:jc w:val="both"/>
        <w:rPr>
          <w:rFonts w:ascii="Arial" w:eastAsia="Arial" w:hAnsi="Arial" w:cs="Arial"/>
          <w:bCs/>
          <w:iCs/>
          <w:color w:val="000000"/>
          <w:sz w:val="24"/>
          <w:szCs w:val="24"/>
          <w:lang w:eastAsia="es-CO"/>
        </w:rPr>
      </w:pPr>
      <w:r w:rsidRPr="005902DE">
        <w:rPr>
          <w:rFonts w:ascii="Arial" w:eastAsia="Arial" w:hAnsi="Arial" w:cs="Arial"/>
          <w:b/>
          <w:iCs/>
          <w:color w:val="000000"/>
          <w:sz w:val="24"/>
          <w:szCs w:val="24"/>
          <w:lang w:eastAsia="es-CO"/>
        </w:rPr>
        <w:t>Artículo 4°.</w:t>
      </w:r>
      <w:r w:rsidRPr="005902DE">
        <w:rPr>
          <w:rFonts w:ascii="Arial" w:eastAsia="Arial" w:hAnsi="Arial" w:cs="Arial"/>
          <w:bCs/>
          <w:iCs/>
          <w:color w:val="000000"/>
          <w:sz w:val="24"/>
          <w:szCs w:val="24"/>
          <w:lang w:eastAsia="es-CO"/>
        </w:rPr>
        <w:t xml:space="preserve"> La política pública de los vendedores informales deberá formularse a partir de los siguientes lineamientos:</w:t>
      </w:r>
    </w:p>
    <w:p w14:paraId="2F5F5D6F" w14:textId="77777777" w:rsidR="007E5FE7" w:rsidRDefault="007E5FE7" w:rsidP="006B51FD">
      <w:pPr>
        <w:widowControl/>
        <w:tabs>
          <w:tab w:val="left" w:pos="8789"/>
        </w:tabs>
        <w:autoSpaceDE/>
        <w:autoSpaceDN/>
        <w:ind w:right="343"/>
        <w:jc w:val="both"/>
        <w:rPr>
          <w:rFonts w:ascii="Arial" w:eastAsia="Arial" w:hAnsi="Arial" w:cs="Arial"/>
          <w:b/>
          <w:iCs/>
          <w:color w:val="000000"/>
          <w:sz w:val="24"/>
          <w:szCs w:val="24"/>
          <w:lang w:eastAsia="es-CO"/>
        </w:rPr>
      </w:pPr>
    </w:p>
    <w:p w14:paraId="1AB8588C" w14:textId="77777777"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a) Establecer programas y proyectos encaminados a garantizar el mínimo vital de esta población, y a gozar de una subsistencia en condiciones dignas, implementando alternativas de trabajo formal para vendedores ambulantes; </w:t>
      </w:r>
    </w:p>
    <w:p w14:paraId="64AA6AB3" w14:textId="77777777" w:rsidR="005902DE" w:rsidRDefault="005902DE" w:rsidP="005902DE">
      <w:pPr>
        <w:jc w:val="both"/>
        <w:rPr>
          <w:rFonts w:ascii="Arial" w:eastAsia="Arial" w:hAnsi="Arial" w:cs="Arial"/>
          <w:sz w:val="24"/>
          <w:szCs w:val="24"/>
        </w:rPr>
      </w:pPr>
    </w:p>
    <w:p w14:paraId="2D29A297" w14:textId="3C7EB9CB"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b) Desarrollar programas de capacitación a vendedores informales en diversas artes u oficios a través del Servicio Nacional de Aprendizaje (SENA); </w:t>
      </w:r>
    </w:p>
    <w:p w14:paraId="4DC9D9D3" w14:textId="77777777" w:rsidR="005902DE" w:rsidRDefault="005902DE" w:rsidP="005902DE">
      <w:pPr>
        <w:jc w:val="both"/>
        <w:rPr>
          <w:rFonts w:ascii="Arial" w:eastAsia="Arial" w:hAnsi="Arial" w:cs="Arial"/>
          <w:sz w:val="24"/>
          <w:szCs w:val="24"/>
        </w:rPr>
      </w:pPr>
    </w:p>
    <w:p w14:paraId="314F4962" w14:textId="78CC3994"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 xml:space="preserve">c) </w:t>
      </w:r>
      <w:r w:rsidRPr="00644FB2">
        <w:rPr>
          <w:rFonts w:ascii="Arial" w:eastAsia="Arial" w:hAnsi="Arial" w:cs="Arial"/>
          <w:sz w:val="24"/>
          <w:szCs w:val="24"/>
          <w:u w:val="single"/>
        </w:rPr>
        <w:t>Fomentar proyectos productivos para los vendedores informales</w:t>
      </w:r>
      <w:r w:rsidRPr="00644FB2">
        <w:rPr>
          <w:rFonts w:ascii="Arial" w:eastAsia="Arial" w:hAnsi="Arial" w:cs="Arial"/>
          <w:sz w:val="24"/>
          <w:szCs w:val="24"/>
        </w:rPr>
        <w:t>; </w:t>
      </w:r>
    </w:p>
    <w:p w14:paraId="176542CE" w14:textId="77777777" w:rsidR="005902DE" w:rsidRDefault="005902DE" w:rsidP="005902DE">
      <w:pPr>
        <w:jc w:val="both"/>
        <w:rPr>
          <w:rFonts w:ascii="Arial" w:eastAsia="Arial" w:hAnsi="Arial" w:cs="Arial"/>
          <w:sz w:val="24"/>
          <w:szCs w:val="24"/>
        </w:rPr>
      </w:pPr>
    </w:p>
    <w:p w14:paraId="521E105A" w14:textId="77777777" w:rsidR="005902DE" w:rsidRDefault="005902DE" w:rsidP="005902DE">
      <w:pPr>
        <w:jc w:val="both"/>
        <w:rPr>
          <w:rFonts w:ascii="Arial" w:eastAsia="Arial" w:hAnsi="Arial" w:cs="Arial"/>
          <w:sz w:val="24"/>
          <w:szCs w:val="24"/>
        </w:rPr>
      </w:pPr>
    </w:p>
    <w:p w14:paraId="784E6286" w14:textId="77777777" w:rsidR="005902DE" w:rsidRDefault="005902DE" w:rsidP="005902DE">
      <w:pPr>
        <w:jc w:val="both"/>
        <w:rPr>
          <w:rFonts w:ascii="Arial" w:eastAsia="Arial" w:hAnsi="Arial" w:cs="Arial"/>
          <w:sz w:val="24"/>
          <w:szCs w:val="24"/>
        </w:rPr>
      </w:pPr>
    </w:p>
    <w:p w14:paraId="5085EC0E" w14:textId="77777777" w:rsidR="005902DE" w:rsidRDefault="005902DE" w:rsidP="005902DE">
      <w:pPr>
        <w:jc w:val="both"/>
        <w:rPr>
          <w:rFonts w:ascii="Arial" w:eastAsia="Arial" w:hAnsi="Arial" w:cs="Arial"/>
          <w:sz w:val="24"/>
          <w:szCs w:val="24"/>
        </w:rPr>
      </w:pPr>
    </w:p>
    <w:p w14:paraId="55CF760B" w14:textId="77777777" w:rsidR="005902DE" w:rsidRDefault="005902DE" w:rsidP="005902DE">
      <w:pPr>
        <w:jc w:val="both"/>
        <w:rPr>
          <w:rFonts w:ascii="Arial" w:eastAsia="Arial" w:hAnsi="Arial" w:cs="Arial"/>
          <w:sz w:val="24"/>
          <w:szCs w:val="24"/>
        </w:rPr>
      </w:pPr>
    </w:p>
    <w:p w14:paraId="49BEF5DD" w14:textId="3CBDBB83"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 xml:space="preserve">d) </w:t>
      </w:r>
      <w:r w:rsidRPr="00644FB2">
        <w:rPr>
          <w:rFonts w:ascii="Arial" w:eastAsia="Arial" w:hAnsi="Arial" w:cs="Arial"/>
          <w:sz w:val="24"/>
          <w:szCs w:val="24"/>
          <w:u w:val="single"/>
        </w:rPr>
        <w:t>Reglamentar el funcionamiento de espacios</w:t>
      </w:r>
      <w:r w:rsidRPr="00644FB2">
        <w:rPr>
          <w:rFonts w:ascii="Arial" w:eastAsia="Arial" w:hAnsi="Arial" w:cs="Arial"/>
          <w:sz w:val="24"/>
          <w:szCs w:val="24"/>
        </w:rPr>
        <w:t xml:space="preserve"> o Locales Comerciales de Interés Social (LCIS), para promover la inclusión social y mejorar condiciones de vida de vendedores informales; </w:t>
      </w:r>
    </w:p>
    <w:p w14:paraId="29F6704C" w14:textId="77777777" w:rsidR="005902DE" w:rsidRDefault="005902DE" w:rsidP="005902DE">
      <w:pPr>
        <w:jc w:val="both"/>
        <w:rPr>
          <w:rFonts w:ascii="Arial" w:eastAsia="Arial" w:hAnsi="Arial" w:cs="Arial"/>
          <w:sz w:val="24"/>
          <w:szCs w:val="24"/>
        </w:rPr>
      </w:pPr>
    </w:p>
    <w:p w14:paraId="3DEB0124" w14:textId="12F05B97"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e) Establecer acciones de control y seguimiento que permitan evidenciar la evolución de la situación socioeconómica de la población, para la toma de decisiones; </w:t>
      </w:r>
    </w:p>
    <w:p w14:paraId="7A9EDAB2" w14:textId="77777777" w:rsidR="005902DE" w:rsidRDefault="005902DE" w:rsidP="005902DE">
      <w:pPr>
        <w:jc w:val="both"/>
        <w:rPr>
          <w:rFonts w:ascii="Arial" w:eastAsia="Arial" w:hAnsi="Arial" w:cs="Arial"/>
          <w:sz w:val="24"/>
          <w:szCs w:val="24"/>
        </w:rPr>
      </w:pPr>
    </w:p>
    <w:p w14:paraId="7B97A475" w14:textId="6E3ECF2D"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f) Impulsar investigaciones o estudios sobre los vendedores informarles, a fin de enfocar soluciones a sus problemas prioritarios; </w:t>
      </w:r>
    </w:p>
    <w:p w14:paraId="0C49E4C0" w14:textId="77777777" w:rsidR="005902DE" w:rsidRDefault="005902DE" w:rsidP="005902DE">
      <w:pPr>
        <w:jc w:val="both"/>
        <w:rPr>
          <w:rFonts w:ascii="Arial" w:eastAsia="Arial" w:hAnsi="Arial" w:cs="Arial"/>
          <w:sz w:val="24"/>
          <w:szCs w:val="24"/>
        </w:rPr>
      </w:pPr>
    </w:p>
    <w:p w14:paraId="038D094E" w14:textId="3B38C77D"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 xml:space="preserve">g) </w:t>
      </w:r>
      <w:r w:rsidRPr="00644FB2">
        <w:rPr>
          <w:rFonts w:ascii="Arial" w:eastAsia="Arial" w:hAnsi="Arial" w:cs="Arial"/>
          <w:sz w:val="24"/>
          <w:szCs w:val="24"/>
          <w:u w:val="single"/>
        </w:rPr>
        <w:t>Se desarrollará un sistema de registro e inscripción de los vendedores informales, que permita caracterizarlos para la elaboración de las líneas de acción y programas que integran la política pública.</w:t>
      </w:r>
      <w:r w:rsidRPr="00644FB2">
        <w:rPr>
          <w:rFonts w:ascii="Arial" w:eastAsia="Arial" w:hAnsi="Arial" w:cs="Arial"/>
          <w:sz w:val="24"/>
          <w:szCs w:val="24"/>
        </w:rPr>
        <w:t xml:space="preserve"> El registro de los venteros informales se actualizará de manera permanente y será concertado con las asociaciones de venteros; </w:t>
      </w:r>
    </w:p>
    <w:p w14:paraId="6EA5B090" w14:textId="77777777" w:rsidR="005902DE" w:rsidRDefault="005902DE" w:rsidP="005902DE">
      <w:pPr>
        <w:jc w:val="both"/>
        <w:rPr>
          <w:rFonts w:ascii="Arial" w:eastAsia="Arial" w:hAnsi="Arial" w:cs="Arial"/>
          <w:sz w:val="24"/>
          <w:szCs w:val="24"/>
        </w:rPr>
      </w:pPr>
    </w:p>
    <w:p w14:paraId="54AA9EEC" w14:textId="09D9412A"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 xml:space="preserve">h) </w:t>
      </w:r>
      <w:r w:rsidRPr="00644FB2">
        <w:rPr>
          <w:rFonts w:ascii="Arial" w:eastAsia="Arial" w:hAnsi="Arial" w:cs="Arial"/>
          <w:sz w:val="24"/>
          <w:szCs w:val="24"/>
          <w:u w:val="single"/>
        </w:rPr>
        <w:t>Disponer de espacios seguros para las actividades que realizan los vendedores informales</w:t>
      </w:r>
      <w:r w:rsidRPr="00644FB2">
        <w:rPr>
          <w:rFonts w:ascii="Arial" w:eastAsia="Arial" w:hAnsi="Arial" w:cs="Arial"/>
          <w:sz w:val="24"/>
          <w:szCs w:val="24"/>
        </w:rPr>
        <w:t>; </w:t>
      </w:r>
    </w:p>
    <w:p w14:paraId="17909D17" w14:textId="77777777" w:rsidR="005902DE" w:rsidRDefault="005902DE" w:rsidP="005902DE">
      <w:pPr>
        <w:jc w:val="both"/>
        <w:rPr>
          <w:rFonts w:ascii="Arial" w:eastAsia="Arial" w:hAnsi="Arial" w:cs="Arial"/>
          <w:sz w:val="24"/>
          <w:szCs w:val="24"/>
        </w:rPr>
      </w:pPr>
    </w:p>
    <w:p w14:paraId="309F964E" w14:textId="65736904" w:rsidR="005902DE" w:rsidRPr="00644FB2" w:rsidRDefault="005902DE" w:rsidP="005902DE">
      <w:pPr>
        <w:jc w:val="both"/>
        <w:rPr>
          <w:rFonts w:ascii="Arial" w:eastAsia="Arial" w:hAnsi="Arial" w:cs="Arial"/>
          <w:sz w:val="24"/>
          <w:szCs w:val="24"/>
        </w:rPr>
      </w:pPr>
      <w:r w:rsidRPr="00644FB2">
        <w:rPr>
          <w:rFonts w:ascii="Arial" w:eastAsia="Arial" w:hAnsi="Arial" w:cs="Arial"/>
          <w:sz w:val="24"/>
          <w:szCs w:val="24"/>
        </w:rPr>
        <w:t>i) La política pública establecerá la carnetización de los vendedores informales para facilitar su identificación en el espacio público. Las organizaciones de vendedores informales legalmente constituidas podrán realizar la veeduría a la carnetización. </w:t>
      </w:r>
    </w:p>
    <w:p w14:paraId="75560E9E" w14:textId="77777777" w:rsidR="005902DE" w:rsidRDefault="005902DE" w:rsidP="005902DE">
      <w:pPr>
        <w:jc w:val="both"/>
        <w:rPr>
          <w:rFonts w:ascii="Arial" w:eastAsia="Arial" w:hAnsi="Arial" w:cs="Arial"/>
          <w:sz w:val="24"/>
          <w:szCs w:val="24"/>
          <w:u w:val="single"/>
        </w:rPr>
      </w:pPr>
    </w:p>
    <w:p w14:paraId="1CD5E175" w14:textId="54370BA3" w:rsidR="005902DE" w:rsidRPr="005902DE" w:rsidRDefault="005902DE" w:rsidP="005902DE">
      <w:pPr>
        <w:widowControl/>
        <w:tabs>
          <w:tab w:val="left" w:pos="8789"/>
        </w:tabs>
        <w:autoSpaceDE/>
        <w:autoSpaceDN/>
        <w:ind w:right="343"/>
        <w:jc w:val="both"/>
        <w:rPr>
          <w:rFonts w:ascii="Arial" w:eastAsia="Arial" w:hAnsi="Arial" w:cs="Arial"/>
          <w:bCs/>
          <w:iCs/>
          <w:color w:val="000000"/>
          <w:sz w:val="24"/>
          <w:szCs w:val="24"/>
          <w:lang w:eastAsia="es-CO"/>
        </w:rPr>
      </w:pPr>
      <w:r>
        <w:rPr>
          <w:rFonts w:ascii="Arial" w:eastAsia="Arial" w:hAnsi="Arial" w:cs="Arial"/>
          <w:bCs/>
          <w:iCs/>
          <w:color w:val="000000"/>
          <w:sz w:val="24"/>
          <w:szCs w:val="24"/>
          <w:lang w:eastAsia="es-CO"/>
        </w:rPr>
        <w:t>(Subrayado fuera de texto – del autor de la iniciativa)</w:t>
      </w:r>
    </w:p>
    <w:p w14:paraId="059AC074" w14:textId="77777777" w:rsidR="005902DE" w:rsidRDefault="005902DE" w:rsidP="005902DE">
      <w:pPr>
        <w:jc w:val="both"/>
        <w:rPr>
          <w:rFonts w:ascii="Arial" w:eastAsia="Arial" w:hAnsi="Arial" w:cs="Arial"/>
          <w:sz w:val="24"/>
          <w:szCs w:val="24"/>
          <w:u w:val="single"/>
        </w:rPr>
      </w:pPr>
    </w:p>
    <w:p w14:paraId="24BA6270" w14:textId="0988E9C2" w:rsidR="009D07DB" w:rsidRPr="009D07DB" w:rsidRDefault="009D07DB" w:rsidP="005902DE">
      <w:pPr>
        <w:jc w:val="both"/>
        <w:rPr>
          <w:rFonts w:ascii="Arial" w:eastAsia="Arial" w:hAnsi="Arial" w:cs="Arial"/>
          <w:sz w:val="24"/>
          <w:szCs w:val="24"/>
        </w:rPr>
      </w:pPr>
      <w:r w:rsidRPr="009D07DB">
        <w:rPr>
          <w:rFonts w:ascii="Arial" w:eastAsia="Arial" w:hAnsi="Arial" w:cs="Arial"/>
          <w:b/>
          <w:bCs/>
          <w:sz w:val="24"/>
          <w:szCs w:val="24"/>
        </w:rPr>
        <w:t>D</w:t>
      </w:r>
      <w:r w:rsidR="0028236E">
        <w:rPr>
          <w:rFonts w:ascii="Arial" w:eastAsia="Arial" w:hAnsi="Arial" w:cs="Arial"/>
          <w:b/>
          <w:bCs/>
          <w:sz w:val="24"/>
          <w:szCs w:val="24"/>
        </w:rPr>
        <w:t>ecreto</w:t>
      </w:r>
      <w:r w:rsidRPr="009D07DB">
        <w:rPr>
          <w:rFonts w:ascii="Arial" w:eastAsia="Arial" w:hAnsi="Arial" w:cs="Arial"/>
          <w:b/>
          <w:bCs/>
          <w:sz w:val="24"/>
          <w:szCs w:val="24"/>
        </w:rPr>
        <w:t xml:space="preserve"> 801 </w:t>
      </w:r>
      <w:r w:rsidR="0028236E">
        <w:rPr>
          <w:rFonts w:ascii="Arial" w:eastAsia="Arial" w:hAnsi="Arial" w:cs="Arial"/>
          <w:b/>
          <w:bCs/>
          <w:sz w:val="24"/>
          <w:szCs w:val="24"/>
        </w:rPr>
        <w:t>de</w:t>
      </w:r>
      <w:r w:rsidRPr="009D07DB">
        <w:rPr>
          <w:rFonts w:ascii="Arial" w:eastAsia="Arial" w:hAnsi="Arial" w:cs="Arial"/>
          <w:b/>
          <w:bCs/>
          <w:sz w:val="24"/>
          <w:szCs w:val="24"/>
        </w:rPr>
        <w:t xml:space="preserve"> 2022 “Por el cual se adiciona el Capítulo 6 al Título 9 de la Parte 2 del Libro 2 del Decreto Único Reglamentario del Sector Trabajo número 1072 de 2015, y se adopta la Política Pública de los Vendedores Informales.”</w:t>
      </w:r>
    </w:p>
    <w:p w14:paraId="3F5AF7C3" w14:textId="77777777" w:rsidR="005902DE" w:rsidRDefault="005902DE" w:rsidP="005902DE">
      <w:pPr>
        <w:jc w:val="both"/>
        <w:rPr>
          <w:rFonts w:ascii="Arial" w:eastAsia="Arial" w:hAnsi="Arial" w:cs="Arial"/>
          <w:sz w:val="24"/>
          <w:szCs w:val="24"/>
          <w:u w:val="single"/>
        </w:rPr>
      </w:pPr>
    </w:p>
    <w:p w14:paraId="0DAA6DDB" w14:textId="77777777" w:rsidR="00825401" w:rsidRPr="00825401" w:rsidRDefault="00825401" w:rsidP="00825401">
      <w:pPr>
        <w:jc w:val="both"/>
        <w:rPr>
          <w:rFonts w:ascii="Arial" w:eastAsia="Arial" w:hAnsi="Arial" w:cs="Arial"/>
          <w:sz w:val="24"/>
          <w:szCs w:val="24"/>
        </w:rPr>
      </w:pPr>
      <w:r w:rsidRPr="0028236E">
        <w:rPr>
          <w:rFonts w:ascii="Arial" w:eastAsia="Arial" w:hAnsi="Arial" w:cs="Arial"/>
          <w:b/>
          <w:bCs/>
          <w:sz w:val="24"/>
          <w:szCs w:val="24"/>
        </w:rPr>
        <w:t>Artículo 1°.</w:t>
      </w:r>
      <w:r w:rsidRPr="00825401">
        <w:rPr>
          <w:rFonts w:ascii="Arial" w:eastAsia="Arial" w:hAnsi="Arial" w:cs="Arial"/>
          <w:sz w:val="24"/>
          <w:szCs w:val="24"/>
        </w:rPr>
        <w:t xml:space="preserve"> Adición de un Capítulo al Decreto Único Reglamentario del Sector Trabajo número 1072 de 2015. Adiciónese el Capítulo 6 al Título 9 de la Parte 2 del Libro 2 del Decreto Único Reglamentario del Sector Trabajo número 1072 de 2015, el cual quedará así: </w:t>
      </w:r>
    </w:p>
    <w:p w14:paraId="72F0C499" w14:textId="77777777" w:rsidR="00825401" w:rsidRPr="00825401" w:rsidRDefault="00825401" w:rsidP="00825401">
      <w:pPr>
        <w:jc w:val="both"/>
        <w:rPr>
          <w:rFonts w:ascii="Arial" w:eastAsia="Arial" w:hAnsi="Arial" w:cs="Arial"/>
          <w:sz w:val="24"/>
          <w:szCs w:val="24"/>
        </w:rPr>
      </w:pPr>
    </w:p>
    <w:p w14:paraId="19B3058A" w14:textId="77777777" w:rsidR="00825401" w:rsidRPr="00825401" w:rsidRDefault="00825401" w:rsidP="00825401">
      <w:pPr>
        <w:jc w:val="both"/>
        <w:rPr>
          <w:rFonts w:ascii="Arial" w:eastAsia="Arial" w:hAnsi="Arial" w:cs="Arial"/>
          <w:sz w:val="24"/>
          <w:szCs w:val="24"/>
        </w:rPr>
      </w:pPr>
      <w:r w:rsidRPr="00825401">
        <w:rPr>
          <w:rFonts w:ascii="Arial" w:eastAsia="Arial" w:hAnsi="Arial" w:cs="Arial"/>
          <w:sz w:val="24"/>
          <w:szCs w:val="24"/>
        </w:rPr>
        <w:t xml:space="preserve">“CAPÍTULO 6 </w:t>
      </w:r>
    </w:p>
    <w:p w14:paraId="0EE7A3DE" w14:textId="28A7137E" w:rsidR="00825401" w:rsidRPr="00825401" w:rsidRDefault="00825401" w:rsidP="00825401">
      <w:pPr>
        <w:jc w:val="both"/>
        <w:rPr>
          <w:rFonts w:ascii="Arial" w:eastAsia="Arial" w:hAnsi="Arial" w:cs="Arial"/>
          <w:sz w:val="24"/>
          <w:szCs w:val="24"/>
        </w:rPr>
      </w:pPr>
      <w:r w:rsidRPr="00825401">
        <w:rPr>
          <w:rFonts w:ascii="Arial" w:eastAsia="Arial" w:hAnsi="Arial" w:cs="Arial"/>
          <w:sz w:val="24"/>
          <w:szCs w:val="24"/>
        </w:rPr>
        <w:t xml:space="preserve">  </w:t>
      </w:r>
    </w:p>
    <w:p w14:paraId="6786392A" w14:textId="77777777" w:rsidR="00825401" w:rsidRPr="00825401" w:rsidRDefault="00825401" w:rsidP="00825401">
      <w:pPr>
        <w:jc w:val="both"/>
        <w:rPr>
          <w:rFonts w:ascii="Arial" w:eastAsia="Arial" w:hAnsi="Arial" w:cs="Arial"/>
          <w:sz w:val="24"/>
          <w:szCs w:val="24"/>
        </w:rPr>
      </w:pPr>
      <w:r w:rsidRPr="00825401">
        <w:rPr>
          <w:rFonts w:ascii="Arial" w:eastAsia="Arial" w:hAnsi="Arial" w:cs="Arial"/>
          <w:sz w:val="24"/>
          <w:szCs w:val="24"/>
        </w:rPr>
        <w:t xml:space="preserve">POLÍTICA PÚBLICA DE LOS VENDEDORES INFORMALES </w:t>
      </w:r>
    </w:p>
    <w:p w14:paraId="41EF2265" w14:textId="77777777" w:rsidR="00825401" w:rsidRPr="00825401" w:rsidRDefault="00825401" w:rsidP="00825401">
      <w:pPr>
        <w:jc w:val="both"/>
        <w:rPr>
          <w:rFonts w:ascii="Arial" w:eastAsia="Arial" w:hAnsi="Arial" w:cs="Arial"/>
          <w:sz w:val="24"/>
          <w:szCs w:val="24"/>
        </w:rPr>
      </w:pPr>
    </w:p>
    <w:p w14:paraId="0E076346" w14:textId="35A1FBAA" w:rsidR="00825401" w:rsidRPr="00825401" w:rsidRDefault="00825401" w:rsidP="00825401">
      <w:pPr>
        <w:jc w:val="both"/>
        <w:rPr>
          <w:rFonts w:ascii="Arial" w:eastAsia="Arial" w:hAnsi="Arial" w:cs="Arial"/>
          <w:sz w:val="24"/>
          <w:szCs w:val="24"/>
        </w:rPr>
      </w:pPr>
      <w:r w:rsidRPr="00825401">
        <w:rPr>
          <w:rFonts w:ascii="Arial" w:eastAsia="Arial" w:hAnsi="Arial" w:cs="Arial"/>
          <w:sz w:val="24"/>
          <w:szCs w:val="24"/>
        </w:rPr>
        <w:t xml:space="preserve">Artículo 2.2.9.6.1. Objeto. El presente Capitulo tiene por objeto adoptar la Política Publica de Vendedores Informales, con el fin de garantizar los derechos a la dignidad humana, al mínimo vital, al trabajo y a la convivencia en el espacio público. </w:t>
      </w:r>
    </w:p>
    <w:p w14:paraId="4C781B18" w14:textId="77777777" w:rsidR="00825401" w:rsidRPr="00825401" w:rsidRDefault="00825401" w:rsidP="00825401">
      <w:pPr>
        <w:jc w:val="both"/>
        <w:rPr>
          <w:rFonts w:ascii="Arial" w:eastAsia="Arial" w:hAnsi="Arial" w:cs="Arial"/>
          <w:sz w:val="24"/>
          <w:szCs w:val="24"/>
        </w:rPr>
      </w:pPr>
    </w:p>
    <w:p w14:paraId="36B43712" w14:textId="77777777" w:rsidR="00825401" w:rsidRPr="00825401" w:rsidRDefault="00825401" w:rsidP="00825401">
      <w:pPr>
        <w:jc w:val="both"/>
        <w:rPr>
          <w:rFonts w:ascii="Arial" w:eastAsia="Arial" w:hAnsi="Arial" w:cs="Arial"/>
          <w:sz w:val="24"/>
          <w:szCs w:val="24"/>
        </w:rPr>
      </w:pPr>
      <w:r w:rsidRPr="00825401">
        <w:rPr>
          <w:rFonts w:ascii="Arial" w:eastAsia="Arial" w:hAnsi="Arial" w:cs="Arial"/>
          <w:sz w:val="24"/>
          <w:szCs w:val="24"/>
        </w:rPr>
        <w:t xml:space="preserve">  </w:t>
      </w:r>
    </w:p>
    <w:p w14:paraId="3AB16EBA" w14:textId="77777777" w:rsidR="00825401" w:rsidRPr="00825401" w:rsidRDefault="00825401" w:rsidP="00825401">
      <w:pPr>
        <w:jc w:val="both"/>
        <w:rPr>
          <w:rFonts w:ascii="Arial" w:eastAsia="Arial" w:hAnsi="Arial" w:cs="Arial"/>
          <w:sz w:val="24"/>
          <w:szCs w:val="24"/>
        </w:rPr>
      </w:pPr>
    </w:p>
    <w:p w14:paraId="1CA03EA2" w14:textId="77777777" w:rsidR="00825401" w:rsidRDefault="00825401" w:rsidP="00825401">
      <w:pPr>
        <w:jc w:val="both"/>
        <w:rPr>
          <w:rFonts w:ascii="Arial" w:eastAsia="Arial" w:hAnsi="Arial" w:cs="Arial"/>
          <w:sz w:val="24"/>
          <w:szCs w:val="24"/>
        </w:rPr>
      </w:pPr>
    </w:p>
    <w:p w14:paraId="78C2F098" w14:textId="7E6BC5FC" w:rsidR="00825401" w:rsidRPr="00825401" w:rsidRDefault="00825401" w:rsidP="00825401">
      <w:pPr>
        <w:jc w:val="both"/>
        <w:rPr>
          <w:rFonts w:ascii="Arial" w:eastAsia="Arial" w:hAnsi="Arial" w:cs="Arial"/>
          <w:sz w:val="24"/>
          <w:szCs w:val="24"/>
        </w:rPr>
      </w:pPr>
      <w:r w:rsidRPr="00825401">
        <w:rPr>
          <w:rFonts w:ascii="Arial" w:eastAsia="Arial" w:hAnsi="Arial" w:cs="Arial"/>
          <w:sz w:val="24"/>
          <w:szCs w:val="24"/>
        </w:rPr>
        <w:t>La política pública para los vendedores informales tiene como finalidad esencial, ser una herramienta para el desarrollo de soluciones a la situación de precariedad de este sector y apunta a ampliar las capacidades y oportunidades de las personas hacia condiciones de igualdad y equidad, disminuyendo los niveles de pobreza y desigualdad. Mejorar las condiciones para la inclusión de la población trabajadora</w:t>
      </w:r>
      <w:r>
        <w:rPr>
          <w:rFonts w:ascii="Arial" w:eastAsia="Arial" w:hAnsi="Arial" w:cs="Arial"/>
          <w:sz w:val="24"/>
          <w:szCs w:val="24"/>
        </w:rPr>
        <w:t xml:space="preserve"> </w:t>
      </w:r>
      <w:r w:rsidRPr="00825401">
        <w:rPr>
          <w:rFonts w:ascii="Arial" w:eastAsia="Arial" w:hAnsi="Arial" w:cs="Arial"/>
          <w:sz w:val="24"/>
          <w:szCs w:val="24"/>
        </w:rPr>
        <w:t>informal en el aprovechamiento del espacio público, y reconociendo la necesidad de conciliar dos derechos fundamentales en constante conflicto, por un lado, el derecho al trabajo y al mínimo vital, y por otro, el derecho al gozo del espacio público.</w:t>
      </w:r>
    </w:p>
    <w:p w14:paraId="096FA7D7" w14:textId="77777777" w:rsidR="007E5FE7" w:rsidRDefault="007E5FE7" w:rsidP="00133DDD">
      <w:pPr>
        <w:widowControl/>
        <w:tabs>
          <w:tab w:val="left" w:pos="8789"/>
        </w:tabs>
        <w:autoSpaceDE/>
        <w:autoSpaceDN/>
        <w:ind w:right="343"/>
        <w:jc w:val="both"/>
        <w:rPr>
          <w:rFonts w:ascii="Arial" w:eastAsia="Arial" w:hAnsi="Arial" w:cs="Arial"/>
          <w:color w:val="000000"/>
          <w:sz w:val="24"/>
          <w:szCs w:val="24"/>
          <w:lang w:eastAsia="es-CO"/>
        </w:rPr>
      </w:pPr>
    </w:p>
    <w:p w14:paraId="15A65B40" w14:textId="7E5E372B" w:rsidR="006C1F2C"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r>
        <w:rPr>
          <w:rFonts w:ascii="Arial" w:eastAsia="Arial" w:hAnsi="Arial" w:cs="Arial"/>
          <w:b/>
          <w:iCs/>
          <w:color w:val="000000"/>
          <w:sz w:val="24"/>
          <w:szCs w:val="24"/>
          <w:lang w:eastAsia="es-CO"/>
        </w:rPr>
        <w:t xml:space="preserve">Del Orden Reglamentario </w:t>
      </w:r>
    </w:p>
    <w:p w14:paraId="259C151F" w14:textId="77777777" w:rsidR="00825401"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p>
    <w:p w14:paraId="0AB50296" w14:textId="42BAAA21" w:rsidR="00825401" w:rsidRDefault="00825401" w:rsidP="00825401">
      <w:pPr>
        <w:jc w:val="both"/>
        <w:rPr>
          <w:rFonts w:ascii="Arial" w:eastAsia="Arial" w:hAnsi="Arial" w:cs="Arial"/>
          <w:b/>
          <w:sz w:val="24"/>
          <w:szCs w:val="24"/>
          <w:highlight w:val="white"/>
        </w:rPr>
      </w:pPr>
      <w:r w:rsidRPr="00644FB2">
        <w:rPr>
          <w:rFonts w:ascii="Arial" w:eastAsia="Arial" w:hAnsi="Arial" w:cs="Arial"/>
          <w:b/>
          <w:sz w:val="24"/>
          <w:szCs w:val="24"/>
          <w:highlight w:val="white"/>
        </w:rPr>
        <w:t>ACUERDO 812 DE 2021</w:t>
      </w:r>
      <w:r>
        <w:rPr>
          <w:rFonts w:ascii="Arial" w:eastAsia="Arial" w:hAnsi="Arial" w:cs="Arial"/>
          <w:b/>
          <w:sz w:val="24"/>
          <w:szCs w:val="24"/>
          <w:highlight w:val="white"/>
        </w:rPr>
        <w:t xml:space="preserve"> “</w:t>
      </w:r>
      <w:r w:rsidRPr="00644FB2">
        <w:rPr>
          <w:rFonts w:ascii="Arial" w:eastAsia="Arial" w:hAnsi="Arial" w:cs="Arial"/>
          <w:b/>
          <w:sz w:val="24"/>
          <w:szCs w:val="24"/>
          <w:highlight w:val="white"/>
        </w:rPr>
        <w:t>Por el cual se establecen los lineamientos generales para la formulación de la Política Pública Distrital de Vendedores Informales y se dictan otras disposiciones</w:t>
      </w:r>
      <w:r>
        <w:rPr>
          <w:rFonts w:ascii="Arial" w:eastAsia="Arial" w:hAnsi="Arial" w:cs="Arial"/>
          <w:b/>
          <w:sz w:val="24"/>
          <w:szCs w:val="24"/>
          <w:highlight w:val="white"/>
        </w:rPr>
        <w:t>”</w:t>
      </w:r>
    </w:p>
    <w:p w14:paraId="16DBBEBA" w14:textId="77777777" w:rsidR="00825401" w:rsidRPr="00644FB2" w:rsidRDefault="00825401" w:rsidP="00825401">
      <w:pPr>
        <w:jc w:val="both"/>
        <w:rPr>
          <w:rFonts w:ascii="Arial" w:eastAsia="Arial" w:hAnsi="Arial" w:cs="Arial"/>
          <w:b/>
          <w:sz w:val="24"/>
          <w:szCs w:val="24"/>
          <w:highlight w:val="white"/>
        </w:rPr>
      </w:pPr>
    </w:p>
    <w:p w14:paraId="5D30DB3B" w14:textId="77777777" w:rsidR="00825401" w:rsidRDefault="00825401" w:rsidP="00825401">
      <w:pPr>
        <w:jc w:val="both"/>
        <w:rPr>
          <w:rFonts w:ascii="Arial" w:eastAsia="Arial" w:hAnsi="Arial" w:cs="Arial"/>
          <w:sz w:val="24"/>
          <w:szCs w:val="24"/>
        </w:rPr>
      </w:pPr>
      <w:r w:rsidRPr="00644FB2">
        <w:rPr>
          <w:rFonts w:ascii="Arial" w:eastAsia="Arial" w:hAnsi="Arial" w:cs="Arial"/>
          <w:b/>
          <w:sz w:val="24"/>
          <w:szCs w:val="24"/>
        </w:rPr>
        <w:t>ARTÍCULO 1. Objeto</w:t>
      </w:r>
      <w:r w:rsidRPr="00644FB2">
        <w:rPr>
          <w:rFonts w:ascii="Arial" w:eastAsia="Arial" w:hAnsi="Arial" w:cs="Arial"/>
          <w:sz w:val="24"/>
          <w:szCs w:val="24"/>
        </w:rPr>
        <w:t xml:space="preserve">. El presente Acuerdo tiene como objeto establecer los lineamientos generales para la formulación de la Política Pública Distrital de Vendedores Informales, los cuales estarán formulados en consonancia con la  Ley 1988 de 2019 "Por la cual se establecen los lineamientos para la formulación, implementación y evaluación de una política pública de los vendedores informales y se dictan otras disposiciones" </w:t>
      </w:r>
      <w:r w:rsidRPr="00644FB2">
        <w:rPr>
          <w:rFonts w:ascii="Arial" w:eastAsia="Arial" w:hAnsi="Arial" w:cs="Arial"/>
          <w:sz w:val="24"/>
          <w:szCs w:val="24"/>
          <w:u w:val="single"/>
        </w:rPr>
        <w:t>con el fin de procurar los derechos a la dignidad humana, al mínimo vital, al trabajo, al principio de confianza legítima y a la convivencia en el espacio público de las personas que se dediquen voluntariamente al comercio de bienes o servicios en el espacio público como vendedores informales</w:t>
      </w:r>
      <w:r w:rsidRPr="00644FB2">
        <w:rPr>
          <w:rFonts w:ascii="Arial" w:eastAsia="Arial" w:hAnsi="Arial" w:cs="Arial"/>
          <w:sz w:val="24"/>
          <w:szCs w:val="24"/>
        </w:rPr>
        <w:t>, así como proteger, reglamentar y controlar el uso y aprovechamiento del espacio público del Distrito Capital.</w:t>
      </w:r>
    </w:p>
    <w:p w14:paraId="1FC844D4" w14:textId="77777777" w:rsidR="00825401" w:rsidRPr="00644FB2" w:rsidRDefault="00825401" w:rsidP="00825401">
      <w:pPr>
        <w:jc w:val="both"/>
        <w:rPr>
          <w:rFonts w:ascii="Arial" w:eastAsia="Arial" w:hAnsi="Arial" w:cs="Arial"/>
          <w:sz w:val="24"/>
          <w:szCs w:val="24"/>
        </w:rPr>
      </w:pPr>
    </w:p>
    <w:p w14:paraId="36573CC0" w14:textId="77777777" w:rsidR="00825401" w:rsidRDefault="00825401" w:rsidP="00825401">
      <w:pPr>
        <w:jc w:val="both"/>
        <w:rPr>
          <w:rFonts w:ascii="Arial" w:eastAsia="Arial" w:hAnsi="Arial" w:cs="Arial"/>
          <w:sz w:val="24"/>
          <w:szCs w:val="24"/>
        </w:rPr>
      </w:pPr>
      <w:r w:rsidRPr="00644FB2">
        <w:rPr>
          <w:rFonts w:ascii="Arial" w:eastAsia="Arial" w:hAnsi="Arial" w:cs="Arial"/>
          <w:b/>
          <w:sz w:val="24"/>
          <w:szCs w:val="24"/>
        </w:rPr>
        <w:t>ARTÍCULO 5. Principios.</w:t>
      </w:r>
      <w:r w:rsidRPr="00644FB2">
        <w:rPr>
          <w:rFonts w:ascii="Arial" w:eastAsia="Arial" w:hAnsi="Arial" w:cs="Arial"/>
          <w:sz w:val="24"/>
          <w:szCs w:val="24"/>
        </w:rPr>
        <w:t xml:space="preserve"> La formulación de la política pública deberá orientarse por los siguientes principios básicos que la caracterizan como:</w:t>
      </w:r>
    </w:p>
    <w:p w14:paraId="1E54F1C7" w14:textId="77777777" w:rsidR="00825401" w:rsidRPr="00644FB2" w:rsidRDefault="00825401" w:rsidP="00825401">
      <w:pPr>
        <w:jc w:val="both"/>
        <w:rPr>
          <w:rFonts w:ascii="Arial" w:eastAsia="Arial" w:hAnsi="Arial" w:cs="Arial"/>
          <w:sz w:val="24"/>
          <w:szCs w:val="24"/>
        </w:rPr>
      </w:pPr>
    </w:p>
    <w:p w14:paraId="4BC2752E" w14:textId="77777777" w:rsidR="00825401" w:rsidRPr="00644FB2" w:rsidRDefault="00825401" w:rsidP="00825401">
      <w:pPr>
        <w:jc w:val="both"/>
        <w:rPr>
          <w:rFonts w:ascii="Arial" w:eastAsia="Arial" w:hAnsi="Arial" w:cs="Arial"/>
          <w:sz w:val="24"/>
          <w:szCs w:val="24"/>
        </w:rPr>
      </w:pPr>
      <w:r w:rsidRPr="00644FB2">
        <w:rPr>
          <w:rFonts w:ascii="Arial" w:eastAsia="Arial" w:hAnsi="Arial" w:cs="Arial"/>
          <w:sz w:val="24"/>
          <w:szCs w:val="24"/>
        </w:rPr>
        <w:t xml:space="preserve">a. Dignidad Humana. </w:t>
      </w:r>
      <w:r w:rsidRPr="00644FB2">
        <w:rPr>
          <w:rFonts w:ascii="Arial" w:eastAsia="Arial" w:hAnsi="Arial" w:cs="Arial"/>
          <w:sz w:val="24"/>
          <w:szCs w:val="24"/>
          <w:u w:val="single"/>
        </w:rPr>
        <w:t>Los vendedores informales son sujetos libres de elegir un proyecto de vida, profesión u oficio</w:t>
      </w:r>
      <w:r w:rsidRPr="00644FB2">
        <w:rPr>
          <w:rFonts w:ascii="Arial" w:eastAsia="Arial" w:hAnsi="Arial" w:cs="Arial"/>
          <w:sz w:val="24"/>
          <w:szCs w:val="24"/>
        </w:rPr>
        <w:t xml:space="preserve"> por lo que se les deben garantizar el respeto a la dignidad humana y a los derechos humanos del trabajador informal en condiciones dignas.</w:t>
      </w:r>
    </w:p>
    <w:p w14:paraId="11C21F6A" w14:textId="77777777" w:rsidR="00825401" w:rsidRDefault="00825401" w:rsidP="00825401">
      <w:pPr>
        <w:jc w:val="both"/>
        <w:rPr>
          <w:rFonts w:ascii="Arial" w:eastAsia="Arial" w:hAnsi="Arial" w:cs="Arial"/>
          <w:sz w:val="24"/>
          <w:szCs w:val="24"/>
        </w:rPr>
      </w:pPr>
    </w:p>
    <w:p w14:paraId="7E1640F8" w14:textId="4902F6C7" w:rsidR="00825401" w:rsidRPr="00644FB2" w:rsidRDefault="00825401" w:rsidP="00825401">
      <w:pPr>
        <w:jc w:val="both"/>
        <w:rPr>
          <w:rFonts w:ascii="Arial" w:eastAsia="Arial" w:hAnsi="Arial" w:cs="Arial"/>
          <w:sz w:val="24"/>
          <w:szCs w:val="24"/>
        </w:rPr>
      </w:pPr>
      <w:r w:rsidRPr="00644FB2">
        <w:rPr>
          <w:rFonts w:ascii="Arial" w:eastAsia="Arial" w:hAnsi="Arial" w:cs="Arial"/>
          <w:sz w:val="24"/>
          <w:szCs w:val="24"/>
        </w:rPr>
        <w:t>b. Diversidad poblacional, social y cultural. Se respetará la diversidad de características, circunstancias y necesidades de los vendedores informales; la diversidad de actividades, las prácticas y las dinámicas artísticas, culturales y patrimoniales de las actividades económicas que ocurren en el espacio público para los fines de identificación y registro; así como la necesidad de abordar estas diversidades mediante enfoques específicos y diferenciados.</w:t>
      </w:r>
    </w:p>
    <w:p w14:paraId="18251485" w14:textId="77777777" w:rsidR="00825401" w:rsidRDefault="00825401" w:rsidP="00825401">
      <w:pPr>
        <w:jc w:val="both"/>
        <w:rPr>
          <w:rFonts w:ascii="Arial" w:eastAsia="Arial" w:hAnsi="Arial" w:cs="Arial"/>
          <w:sz w:val="24"/>
          <w:szCs w:val="24"/>
        </w:rPr>
      </w:pPr>
    </w:p>
    <w:p w14:paraId="11812F41" w14:textId="77777777" w:rsidR="00825401" w:rsidRDefault="00825401" w:rsidP="00825401">
      <w:pPr>
        <w:jc w:val="both"/>
        <w:rPr>
          <w:rFonts w:ascii="Arial" w:eastAsia="Arial" w:hAnsi="Arial" w:cs="Arial"/>
          <w:sz w:val="24"/>
          <w:szCs w:val="24"/>
          <w:u w:val="single"/>
        </w:rPr>
      </w:pPr>
      <w:r w:rsidRPr="00644FB2">
        <w:rPr>
          <w:rFonts w:ascii="Arial" w:eastAsia="Arial" w:hAnsi="Arial" w:cs="Arial"/>
          <w:sz w:val="24"/>
          <w:szCs w:val="24"/>
        </w:rPr>
        <w:t xml:space="preserve">c. Buena Fe. </w:t>
      </w:r>
      <w:r w:rsidRPr="00644FB2">
        <w:rPr>
          <w:rFonts w:ascii="Arial" w:eastAsia="Arial" w:hAnsi="Arial" w:cs="Arial"/>
          <w:sz w:val="24"/>
          <w:szCs w:val="24"/>
          <w:u w:val="single"/>
        </w:rPr>
        <w:t xml:space="preserve">Debe existir coherencia en las actuaciones que adelante la administración </w:t>
      </w:r>
    </w:p>
    <w:p w14:paraId="76B0D16E" w14:textId="77777777" w:rsidR="00825401" w:rsidRDefault="00825401" w:rsidP="00825401">
      <w:pPr>
        <w:jc w:val="both"/>
        <w:rPr>
          <w:rFonts w:ascii="Arial" w:eastAsia="Arial" w:hAnsi="Arial" w:cs="Arial"/>
          <w:sz w:val="24"/>
          <w:szCs w:val="24"/>
          <w:u w:val="single"/>
        </w:rPr>
      </w:pPr>
    </w:p>
    <w:p w14:paraId="7C80C263" w14:textId="77777777" w:rsidR="00825401" w:rsidRDefault="00825401" w:rsidP="00825401">
      <w:pPr>
        <w:jc w:val="both"/>
        <w:rPr>
          <w:rFonts w:ascii="Arial" w:eastAsia="Arial" w:hAnsi="Arial" w:cs="Arial"/>
          <w:sz w:val="24"/>
          <w:szCs w:val="24"/>
          <w:u w:val="single"/>
        </w:rPr>
      </w:pPr>
    </w:p>
    <w:p w14:paraId="24015679" w14:textId="77777777" w:rsidR="00825401" w:rsidRDefault="00825401" w:rsidP="00825401">
      <w:pPr>
        <w:jc w:val="both"/>
        <w:rPr>
          <w:rFonts w:ascii="Arial" w:eastAsia="Arial" w:hAnsi="Arial" w:cs="Arial"/>
          <w:sz w:val="24"/>
          <w:szCs w:val="24"/>
          <w:u w:val="single"/>
        </w:rPr>
      </w:pPr>
    </w:p>
    <w:p w14:paraId="78C92955" w14:textId="77777777" w:rsidR="00825401" w:rsidRDefault="00825401" w:rsidP="00825401">
      <w:pPr>
        <w:jc w:val="both"/>
        <w:rPr>
          <w:rFonts w:ascii="Arial" w:eastAsia="Arial" w:hAnsi="Arial" w:cs="Arial"/>
          <w:sz w:val="24"/>
          <w:szCs w:val="24"/>
          <w:u w:val="single"/>
        </w:rPr>
      </w:pPr>
    </w:p>
    <w:p w14:paraId="36C77370" w14:textId="625F3034" w:rsidR="00825401" w:rsidRPr="00644FB2" w:rsidRDefault="00825401" w:rsidP="00825401">
      <w:pPr>
        <w:jc w:val="both"/>
        <w:rPr>
          <w:rFonts w:ascii="Arial" w:eastAsia="Arial" w:hAnsi="Arial" w:cs="Arial"/>
          <w:sz w:val="24"/>
          <w:szCs w:val="24"/>
        </w:rPr>
      </w:pPr>
      <w:r w:rsidRPr="00644FB2">
        <w:rPr>
          <w:rFonts w:ascii="Arial" w:eastAsia="Arial" w:hAnsi="Arial" w:cs="Arial"/>
          <w:sz w:val="24"/>
          <w:szCs w:val="24"/>
          <w:u w:val="single"/>
        </w:rPr>
        <w:t>y la población de vendedores informales, respetando los compromisos adquiridos y los derechos reconocidos por las normas legales</w:t>
      </w:r>
      <w:r w:rsidRPr="00644FB2">
        <w:rPr>
          <w:rFonts w:ascii="Arial" w:eastAsia="Arial" w:hAnsi="Arial" w:cs="Arial"/>
          <w:sz w:val="24"/>
          <w:szCs w:val="24"/>
        </w:rPr>
        <w:t xml:space="preserve"> y la jurisprudencia de las Altas Cortes colombianas. Se debe presumir la buena fe respecto de aquellas actividades que realizan los vendedores informales, no pueden ser consideradas por sí mismas ilegales, ni pueden ser estigmatizadas o criminalizadas por esta razón.</w:t>
      </w:r>
    </w:p>
    <w:p w14:paraId="342CA2B5" w14:textId="77777777" w:rsidR="00825401" w:rsidRDefault="00825401" w:rsidP="00825401">
      <w:pPr>
        <w:jc w:val="both"/>
        <w:rPr>
          <w:rFonts w:ascii="Arial" w:eastAsia="Arial" w:hAnsi="Arial" w:cs="Arial"/>
          <w:sz w:val="24"/>
          <w:szCs w:val="24"/>
        </w:rPr>
      </w:pPr>
    </w:p>
    <w:p w14:paraId="1CA46795" w14:textId="5843980A" w:rsidR="00825401" w:rsidRPr="00644FB2" w:rsidRDefault="00825401" w:rsidP="00825401">
      <w:pPr>
        <w:jc w:val="both"/>
        <w:rPr>
          <w:rFonts w:ascii="Arial" w:eastAsia="Arial" w:hAnsi="Arial" w:cs="Arial"/>
          <w:sz w:val="24"/>
          <w:szCs w:val="24"/>
        </w:rPr>
      </w:pPr>
      <w:r w:rsidRPr="00644FB2">
        <w:rPr>
          <w:rFonts w:ascii="Arial" w:eastAsia="Arial" w:hAnsi="Arial" w:cs="Arial"/>
          <w:sz w:val="24"/>
          <w:szCs w:val="24"/>
        </w:rPr>
        <w:t>d. Participación. Participación real y efectiva de la ciudadanía, organizaciones de vendedores informales y demás actores en el proceso de la formulación de la política pública.</w:t>
      </w:r>
    </w:p>
    <w:p w14:paraId="2DC33CBB" w14:textId="77777777" w:rsidR="00825401" w:rsidRDefault="00825401" w:rsidP="00825401">
      <w:pPr>
        <w:jc w:val="both"/>
        <w:rPr>
          <w:rFonts w:ascii="Arial" w:eastAsia="Arial" w:hAnsi="Arial" w:cs="Arial"/>
          <w:b/>
          <w:sz w:val="24"/>
          <w:szCs w:val="24"/>
        </w:rPr>
      </w:pPr>
    </w:p>
    <w:p w14:paraId="6A267513" w14:textId="2F6AC2E3" w:rsidR="00825401" w:rsidRPr="00644FB2" w:rsidRDefault="00825401" w:rsidP="00825401">
      <w:pPr>
        <w:jc w:val="both"/>
        <w:rPr>
          <w:rFonts w:ascii="Arial" w:eastAsia="Arial" w:hAnsi="Arial" w:cs="Arial"/>
          <w:sz w:val="24"/>
          <w:szCs w:val="24"/>
        </w:rPr>
      </w:pPr>
      <w:r w:rsidRPr="00644FB2">
        <w:rPr>
          <w:rFonts w:ascii="Arial" w:eastAsia="Arial" w:hAnsi="Arial" w:cs="Arial"/>
          <w:b/>
          <w:sz w:val="24"/>
          <w:szCs w:val="24"/>
        </w:rPr>
        <w:t xml:space="preserve">ARTÍCULO 6. Lineamientos. </w:t>
      </w:r>
      <w:r w:rsidRPr="00644FB2">
        <w:rPr>
          <w:rFonts w:ascii="Arial" w:eastAsia="Arial" w:hAnsi="Arial" w:cs="Arial"/>
          <w:sz w:val="24"/>
          <w:szCs w:val="24"/>
        </w:rPr>
        <w:t>La política pública de los vendedores informales en el Distrito Capital deberá formularse a partir de los lineamientos establecidos en el artículo 4º de la Ley 1988 de 2019 y los que a continuación se establecen:</w:t>
      </w:r>
    </w:p>
    <w:p w14:paraId="5F60405A" w14:textId="77777777" w:rsidR="00825401" w:rsidRDefault="00825401" w:rsidP="00825401">
      <w:pPr>
        <w:jc w:val="both"/>
        <w:rPr>
          <w:rFonts w:ascii="Arial" w:eastAsia="Arial" w:hAnsi="Arial" w:cs="Arial"/>
          <w:sz w:val="24"/>
          <w:szCs w:val="24"/>
        </w:rPr>
      </w:pPr>
    </w:p>
    <w:p w14:paraId="606651B6" w14:textId="35FDA99A" w:rsidR="00825401" w:rsidRPr="00644FB2" w:rsidRDefault="00825401" w:rsidP="00825401">
      <w:pPr>
        <w:jc w:val="both"/>
        <w:rPr>
          <w:rFonts w:ascii="Arial" w:eastAsia="Arial" w:hAnsi="Arial" w:cs="Arial"/>
          <w:sz w:val="24"/>
          <w:szCs w:val="24"/>
        </w:rPr>
      </w:pPr>
      <w:r w:rsidRPr="00644FB2">
        <w:rPr>
          <w:rFonts w:ascii="Arial" w:eastAsia="Arial" w:hAnsi="Arial" w:cs="Arial"/>
          <w:sz w:val="24"/>
          <w:szCs w:val="24"/>
        </w:rPr>
        <w:t xml:space="preserve">a) La Administración Distrital a través de las entidades de los sectores central, descentralizado y de las localidades en el marco de sus competencias, </w:t>
      </w:r>
      <w:r w:rsidRPr="00644FB2">
        <w:rPr>
          <w:rFonts w:ascii="Arial" w:eastAsia="Arial" w:hAnsi="Arial" w:cs="Arial"/>
          <w:sz w:val="24"/>
          <w:szCs w:val="24"/>
          <w:u w:val="single"/>
        </w:rPr>
        <w:t>adelantarán las acciones que fortalezcan la caracterización e identificación con enfoques diferenciales de todos los vendedores informales del Distrito Capit</w:t>
      </w:r>
      <w:r w:rsidRPr="00644FB2">
        <w:rPr>
          <w:rFonts w:ascii="Arial" w:eastAsia="Arial" w:hAnsi="Arial" w:cs="Arial"/>
          <w:sz w:val="24"/>
          <w:szCs w:val="24"/>
        </w:rPr>
        <w:t>al, de acuerdo con las categorías contempladas en la Ley 1988 de 2019 y en el artículo segundo del presente Acuerdo. Dicho registro se actualizará de forma periódica.</w:t>
      </w:r>
    </w:p>
    <w:p w14:paraId="4E8BD53E" w14:textId="77777777" w:rsidR="0028236E" w:rsidRDefault="0028236E" w:rsidP="00825401">
      <w:pPr>
        <w:jc w:val="both"/>
        <w:rPr>
          <w:rFonts w:ascii="Arial" w:eastAsia="Arial" w:hAnsi="Arial" w:cs="Arial"/>
          <w:sz w:val="24"/>
          <w:szCs w:val="24"/>
        </w:rPr>
      </w:pPr>
    </w:p>
    <w:p w14:paraId="50599DF7" w14:textId="3DD5CFA5" w:rsidR="00825401" w:rsidRPr="00644FB2" w:rsidRDefault="00825401" w:rsidP="00825401">
      <w:pPr>
        <w:jc w:val="both"/>
        <w:rPr>
          <w:rFonts w:ascii="Arial" w:eastAsia="Arial" w:hAnsi="Arial" w:cs="Arial"/>
          <w:sz w:val="24"/>
          <w:szCs w:val="24"/>
        </w:rPr>
      </w:pPr>
      <w:r w:rsidRPr="00644FB2">
        <w:rPr>
          <w:rFonts w:ascii="Arial" w:eastAsia="Arial" w:hAnsi="Arial" w:cs="Arial"/>
          <w:sz w:val="24"/>
          <w:szCs w:val="24"/>
        </w:rPr>
        <w:t xml:space="preserve">b) </w:t>
      </w:r>
      <w:r w:rsidRPr="00644FB2">
        <w:rPr>
          <w:rFonts w:ascii="Arial" w:eastAsia="Arial" w:hAnsi="Arial" w:cs="Arial"/>
          <w:sz w:val="24"/>
          <w:szCs w:val="24"/>
          <w:u w:val="single"/>
        </w:rPr>
        <w:t>Fortalecer las estrategias para la inclusión de todos los vendedores informales en el R.I.V.I.</w:t>
      </w:r>
      <w:r w:rsidRPr="00644FB2">
        <w:rPr>
          <w:rFonts w:ascii="Arial" w:eastAsia="Arial" w:hAnsi="Arial" w:cs="Arial"/>
          <w:sz w:val="24"/>
          <w:szCs w:val="24"/>
        </w:rPr>
        <w:t xml:space="preserve"> según la Ley 1988 de 2019 y el artículo segundo del presente Acuerdo.</w:t>
      </w:r>
    </w:p>
    <w:p w14:paraId="0DA31CCE" w14:textId="77777777" w:rsidR="0028236E" w:rsidRDefault="0028236E" w:rsidP="00825401">
      <w:pPr>
        <w:jc w:val="both"/>
        <w:rPr>
          <w:rFonts w:ascii="Arial" w:eastAsia="Arial" w:hAnsi="Arial" w:cs="Arial"/>
          <w:sz w:val="24"/>
          <w:szCs w:val="24"/>
        </w:rPr>
      </w:pPr>
    </w:p>
    <w:p w14:paraId="190DE752" w14:textId="65807F5E" w:rsidR="00825401" w:rsidRPr="00644FB2" w:rsidRDefault="00825401" w:rsidP="00825401">
      <w:pPr>
        <w:jc w:val="both"/>
        <w:rPr>
          <w:rFonts w:ascii="Arial" w:eastAsia="Arial" w:hAnsi="Arial" w:cs="Arial"/>
          <w:sz w:val="24"/>
          <w:szCs w:val="24"/>
        </w:rPr>
      </w:pPr>
      <w:r w:rsidRPr="00644FB2">
        <w:rPr>
          <w:rFonts w:ascii="Arial" w:eastAsia="Arial" w:hAnsi="Arial" w:cs="Arial"/>
          <w:sz w:val="24"/>
          <w:szCs w:val="24"/>
        </w:rPr>
        <w:t>El proceso de inscripción en el Registro Individual de Vendedores Informales RIVI se actualizará de manera permanente y será concertado con las organizaciones de vendedores informales, los movimientos y colectivos de base comunitaria. Propender para que el RIVI sea un instrumento para la elaboración de las líneas de acción y los programas que integran la política pública y para reconocer nuevos vendedores, sin que esto implique retirar del sistema de información a quienes ya se han reconocido de ocupación u oficio en el Distrito Capital.</w:t>
      </w:r>
    </w:p>
    <w:p w14:paraId="0F1A9AE5" w14:textId="77777777" w:rsidR="00825401" w:rsidRDefault="00825401" w:rsidP="00133DDD">
      <w:pPr>
        <w:widowControl/>
        <w:tabs>
          <w:tab w:val="left" w:pos="8789"/>
        </w:tabs>
        <w:autoSpaceDE/>
        <w:autoSpaceDN/>
        <w:ind w:right="343"/>
        <w:jc w:val="both"/>
        <w:rPr>
          <w:rFonts w:ascii="Arial" w:eastAsia="Arial" w:hAnsi="Arial" w:cs="Arial"/>
          <w:b/>
          <w:iCs/>
          <w:color w:val="000000"/>
          <w:sz w:val="24"/>
          <w:szCs w:val="24"/>
          <w:lang w:eastAsia="es-CO"/>
        </w:rPr>
      </w:pPr>
    </w:p>
    <w:p w14:paraId="4B6FEED3" w14:textId="77777777" w:rsidR="006B4523" w:rsidRPr="0028236E" w:rsidRDefault="006B4523" w:rsidP="00133DDD">
      <w:pPr>
        <w:pStyle w:val="Ttulo1"/>
        <w:numPr>
          <w:ilvl w:val="0"/>
          <w:numId w:val="1"/>
        </w:numPr>
        <w:tabs>
          <w:tab w:val="left" w:pos="1261"/>
          <w:tab w:val="left" w:pos="1262"/>
          <w:tab w:val="left" w:pos="8789"/>
        </w:tabs>
        <w:ind w:right="343" w:hanging="721"/>
      </w:pPr>
      <w:r w:rsidRPr="0028236E">
        <w:t xml:space="preserve">JUSTIFICACIÓN </w:t>
      </w:r>
    </w:p>
    <w:p w14:paraId="2029FDEE" w14:textId="77777777" w:rsidR="006B4523" w:rsidRPr="0028236E" w:rsidRDefault="006B4523" w:rsidP="00133DDD">
      <w:pPr>
        <w:pStyle w:val="Textoindependiente"/>
        <w:tabs>
          <w:tab w:val="left" w:pos="8789"/>
        </w:tabs>
        <w:ind w:right="343"/>
        <w:jc w:val="both"/>
        <w:rPr>
          <w:rFonts w:ascii="Arial" w:hAnsi="Arial" w:cs="Arial"/>
          <w:b/>
        </w:rPr>
      </w:pPr>
    </w:p>
    <w:p w14:paraId="13C38AF0" w14:textId="77777777" w:rsidR="004176FB" w:rsidRDefault="006B4523"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r w:rsidRPr="0028236E">
        <w:rPr>
          <w:rFonts w:ascii="Arial" w:hAnsi="Arial" w:cs="Arial"/>
        </w:rPr>
        <w:t>En</w:t>
      </w:r>
      <w:r w:rsidRPr="0028236E">
        <w:rPr>
          <w:rFonts w:ascii="Arial" w:hAnsi="Arial" w:cs="Arial"/>
          <w:spacing w:val="48"/>
        </w:rPr>
        <w:t xml:space="preserve"> </w:t>
      </w:r>
      <w:r w:rsidRPr="0028236E">
        <w:rPr>
          <w:rFonts w:ascii="Arial" w:hAnsi="Arial" w:cs="Arial"/>
        </w:rPr>
        <w:t>cumplimiento</w:t>
      </w:r>
      <w:r w:rsidRPr="0028236E">
        <w:rPr>
          <w:rFonts w:ascii="Arial" w:hAnsi="Arial" w:cs="Arial"/>
          <w:spacing w:val="48"/>
        </w:rPr>
        <w:t xml:space="preserve"> </w:t>
      </w:r>
      <w:r w:rsidRPr="0028236E">
        <w:rPr>
          <w:rFonts w:ascii="Arial" w:hAnsi="Arial" w:cs="Arial"/>
        </w:rPr>
        <w:t>a</w:t>
      </w:r>
      <w:r w:rsidRPr="0028236E">
        <w:rPr>
          <w:rFonts w:ascii="Arial" w:hAnsi="Arial" w:cs="Arial"/>
          <w:spacing w:val="46"/>
        </w:rPr>
        <w:t xml:space="preserve"> </w:t>
      </w:r>
      <w:r w:rsidRPr="0028236E">
        <w:rPr>
          <w:rFonts w:ascii="Arial" w:hAnsi="Arial" w:cs="Arial"/>
        </w:rPr>
        <w:t>los</w:t>
      </w:r>
      <w:r w:rsidRPr="0028236E">
        <w:rPr>
          <w:rFonts w:ascii="Arial" w:hAnsi="Arial" w:cs="Arial"/>
          <w:spacing w:val="49"/>
        </w:rPr>
        <w:t xml:space="preserve"> </w:t>
      </w:r>
      <w:r w:rsidRPr="0028236E">
        <w:rPr>
          <w:rFonts w:ascii="Arial" w:hAnsi="Arial" w:cs="Arial"/>
        </w:rPr>
        <w:t>principios</w:t>
      </w:r>
      <w:r w:rsidRPr="0028236E">
        <w:rPr>
          <w:rFonts w:ascii="Arial" w:hAnsi="Arial" w:cs="Arial"/>
          <w:spacing w:val="45"/>
        </w:rPr>
        <w:t xml:space="preserve"> </w:t>
      </w:r>
      <w:r w:rsidRPr="0028236E">
        <w:rPr>
          <w:rFonts w:ascii="Arial" w:hAnsi="Arial" w:cs="Arial"/>
        </w:rPr>
        <w:t>de</w:t>
      </w:r>
      <w:r w:rsidRPr="0028236E">
        <w:rPr>
          <w:rFonts w:ascii="Arial" w:hAnsi="Arial" w:cs="Arial"/>
          <w:spacing w:val="47"/>
        </w:rPr>
        <w:t xml:space="preserve"> </w:t>
      </w:r>
      <w:r w:rsidRPr="0028236E">
        <w:rPr>
          <w:rFonts w:ascii="Arial" w:hAnsi="Arial" w:cs="Arial"/>
        </w:rPr>
        <w:t>transparencia</w:t>
      </w:r>
      <w:r w:rsidRPr="0028236E">
        <w:rPr>
          <w:rFonts w:ascii="Arial" w:hAnsi="Arial" w:cs="Arial"/>
          <w:spacing w:val="47"/>
        </w:rPr>
        <w:t xml:space="preserve"> </w:t>
      </w:r>
      <w:r w:rsidRPr="0028236E">
        <w:rPr>
          <w:rFonts w:ascii="Arial" w:hAnsi="Arial" w:cs="Arial"/>
        </w:rPr>
        <w:t>y</w:t>
      </w:r>
      <w:r w:rsidRPr="0028236E">
        <w:rPr>
          <w:rFonts w:ascii="Arial" w:hAnsi="Arial" w:cs="Arial"/>
          <w:spacing w:val="45"/>
        </w:rPr>
        <w:t xml:space="preserve"> </w:t>
      </w:r>
      <w:r w:rsidRPr="0028236E">
        <w:rPr>
          <w:rFonts w:ascii="Arial" w:hAnsi="Arial" w:cs="Arial"/>
        </w:rPr>
        <w:t>publicidad</w:t>
      </w:r>
      <w:r w:rsidRPr="0028236E">
        <w:rPr>
          <w:rFonts w:ascii="Arial" w:hAnsi="Arial" w:cs="Arial"/>
          <w:spacing w:val="45"/>
        </w:rPr>
        <w:t xml:space="preserve"> </w:t>
      </w:r>
      <w:r w:rsidRPr="0028236E">
        <w:rPr>
          <w:rFonts w:ascii="Arial" w:hAnsi="Arial" w:cs="Arial"/>
        </w:rPr>
        <w:t>en</w:t>
      </w:r>
      <w:r w:rsidRPr="0028236E">
        <w:rPr>
          <w:rFonts w:ascii="Arial" w:hAnsi="Arial" w:cs="Arial"/>
          <w:spacing w:val="48"/>
        </w:rPr>
        <w:t xml:space="preserve"> </w:t>
      </w:r>
      <w:r w:rsidRPr="0028236E">
        <w:rPr>
          <w:rFonts w:ascii="Arial" w:hAnsi="Arial" w:cs="Arial"/>
        </w:rPr>
        <w:t>la</w:t>
      </w:r>
      <w:r w:rsidRPr="0028236E">
        <w:rPr>
          <w:rFonts w:ascii="Arial" w:hAnsi="Arial" w:cs="Arial"/>
          <w:spacing w:val="47"/>
        </w:rPr>
        <w:t xml:space="preserve"> </w:t>
      </w:r>
      <w:r w:rsidRPr="0028236E">
        <w:rPr>
          <w:rFonts w:ascii="Arial" w:hAnsi="Arial" w:cs="Arial"/>
        </w:rPr>
        <w:t>actuación</w:t>
      </w:r>
      <w:r w:rsidRPr="0028236E">
        <w:rPr>
          <w:rFonts w:ascii="Arial" w:hAnsi="Arial" w:cs="Arial"/>
          <w:spacing w:val="-64"/>
        </w:rPr>
        <w:t xml:space="preserve"> </w:t>
      </w:r>
      <w:r w:rsidRPr="0028236E">
        <w:rPr>
          <w:rFonts w:ascii="Arial" w:hAnsi="Arial" w:cs="Arial"/>
        </w:rPr>
        <w:t>administrativa,</w:t>
      </w:r>
      <w:r w:rsidRPr="0028236E">
        <w:rPr>
          <w:rFonts w:ascii="Arial" w:hAnsi="Arial" w:cs="Arial"/>
          <w:spacing w:val="43"/>
        </w:rPr>
        <w:t xml:space="preserve"> </w:t>
      </w:r>
      <w:r w:rsidRPr="0028236E">
        <w:rPr>
          <w:rFonts w:ascii="Arial" w:hAnsi="Arial" w:cs="Arial"/>
        </w:rPr>
        <w:t>la</w:t>
      </w:r>
      <w:r w:rsidRPr="0028236E">
        <w:rPr>
          <w:rFonts w:ascii="Arial" w:hAnsi="Arial" w:cs="Arial"/>
          <w:spacing w:val="43"/>
        </w:rPr>
        <w:t xml:space="preserve"> </w:t>
      </w:r>
      <w:r w:rsidRPr="0028236E">
        <w:rPr>
          <w:rFonts w:ascii="Arial" w:hAnsi="Arial" w:cs="Arial"/>
        </w:rPr>
        <w:t>Secretaría</w:t>
      </w:r>
      <w:r w:rsidRPr="0028236E">
        <w:rPr>
          <w:rFonts w:ascii="Arial" w:hAnsi="Arial" w:cs="Arial"/>
          <w:spacing w:val="43"/>
        </w:rPr>
        <w:t xml:space="preserve"> </w:t>
      </w:r>
      <w:r w:rsidRPr="0028236E">
        <w:rPr>
          <w:rFonts w:ascii="Arial" w:hAnsi="Arial" w:cs="Arial"/>
        </w:rPr>
        <w:t>General</w:t>
      </w:r>
      <w:r w:rsidRPr="0028236E">
        <w:rPr>
          <w:rFonts w:ascii="Arial" w:hAnsi="Arial" w:cs="Arial"/>
          <w:spacing w:val="47"/>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esta</w:t>
      </w:r>
      <w:r w:rsidRPr="0028236E">
        <w:rPr>
          <w:rFonts w:ascii="Arial" w:hAnsi="Arial" w:cs="Arial"/>
          <w:spacing w:val="43"/>
        </w:rPr>
        <w:t xml:space="preserve"> </w:t>
      </w:r>
      <w:r w:rsidRPr="0028236E">
        <w:rPr>
          <w:rFonts w:ascii="Arial" w:hAnsi="Arial" w:cs="Arial"/>
        </w:rPr>
        <w:t>Corporación,</w:t>
      </w:r>
      <w:r w:rsidRPr="0028236E">
        <w:rPr>
          <w:rFonts w:ascii="Arial" w:hAnsi="Arial" w:cs="Arial"/>
          <w:spacing w:val="44"/>
        </w:rPr>
        <w:t xml:space="preserve"> </w:t>
      </w:r>
      <w:r w:rsidRPr="0028236E">
        <w:rPr>
          <w:rFonts w:ascii="Arial" w:hAnsi="Arial" w:cs="Arial"/>
        </w:rPr>
        <w:t>por</w:t>
      </w:r>
      <w:r w:rsidRPr="0028236E">
        <w:rPr>
          <w:rFonts w:ascii="Arial" w:hAnsi="Arial" w:cs="Arial"/>
          <w:spacing w:val="44"/>
        </w:rPr>
        <w:t xml:space="preserve"> </w:t>
      </w:r>
      <w:r w:rsidRPr="0028236E">
        <w:rPr>
          <w:rFonts w:ascii="Arial" w:hAnsi="Arial" w:cs="Arial"/>
        </w:rPr>
        <w:t>intermedio</w:t>
      </w:r>
      <w:r w:rsidRPr="0028236E">
        <w:rPr>
          <w:rFonts w:ascii="Arial" w:hAnsi="Arial" w:cs="Arial"/>
          <w:spacing w:val="43"/>
        </w:rPr>
        <w:t xml:space="preserve"> </w:t>
      </w:r>
      <w:r w:rsidRPr="0028236E">
        <w:rPr>
          <w:rFonts w:ascii="Arial" w:hAnsi="Arial" w:cs="Arial"/>
        </w:rPr>
        <w:t>de</w:t>
      </w:r>
      <w:r w:rsidRPr="0028236E">
        <w:rPr>
          <w:rFonts w:ascii="Arial" w:hAnsi="Arial" w:cs="Arial"/>
          <w:spacing w:val="43"/>
        </w:rPr>
        <w:t xml:space="preserve"> </w:t>
      </w:r>
      <w:r w:rsidRPr="0028236E">
        <w:rPr>
          <w:rFonts w:ascii="Arial" w:hAnsi="Arial" w:cs="Arial"/>
        </w:rPr>
        <w:t>la</w:t>
      </w:r>
      <w:r w:rsidRPr="0028236E">
        <w:rPr>
          <w:rFonts w:ascii="Arial" w:hAnsi="Arial" w:cs="Arial"/>
          <w:spacing w:val="-64"/>
        </w:rPr>
        <w:t xml:space="preserve"> </w:t>
      </w:r>
      <w:r w:rsidR="004176FB">
        <w:rPr>
          <w:rFonts w:ascii="Arial" w:hAnsi="Arial" w:cs="Arial"/>
          <w:spacing w:val="-64"/>
        </w:rPr>
        <w:t xml:space="preserve"> </w:t>
      </w:r>
      <w:r w:rsidRPr="0028236E">
        <w:rPr>
          <w:rFonts w:ascii="Arial" w:hAnsi="Arial" w:cs="Arial"/>
        </w:rPr>
        <w:t>Oficina</w:t>
      </w:r>
      <w:r w:rsidRPr="0028236E">
        <w:rPr>
          <w:rFonts w:ascii="Arial" w:hAnsi="Arial" w:cs="Arial"/>
          <w:spacing w:val="-5"/>
        </w:rPr>
        <w:t xml:space="preserve"> </w:t>
      </w:r>
      <w:r w:rsidRPr="0028236E">
        <w:rPr>
          <w:rFonts w:ascii="Arial" w:hAnsi="Arial" w:cs="Arial"/>
        </w:rPr>
        <w:t>de</w:t>
      </w:r>
      <w:r w:rsidRPr="0028236E">
        <w:rPr>
          <w:rFonts w:ascii="Arial" w:hAnsi="Arial" w:cs="Arial"/>
          <w:spacing w:val="-4"/>
        </w:rPr>
        <w:t xml:space="preserve"> </w:t>
      </w:r>
      <w:r w:rsidRPr="0028236E">
        <w:rPr>
          <w:rFonts w:ascii="Arial" w:hAnsi="Arial" w:cs="Arial"/>
        </w:rPr>
        <w:t>Anales,</w:t>
      </w:r>
      <w:r w:rsidRPr="0028236E">
        <w:rPr>
          <w:rFonts w:ascii="Arial" w:hAnsi="Arial" w:cs="Arial"/>
          <w:spacing w:val="-4"/>
        </w:rPr>
        <w:t xml:space="preserve"> </w:t>
      </w:r>
      <w:r w:rsidRPr="0028236E">
        <w:rPr>
          <w:rFonts w:ascii="Arial" w:hAnsi="Arial" w:cs="Arial"/>
        </w:rPr>
        <w:t>publicó</w:t>
      </w:r>
      <w:r w:rsidRPr="0028236E">
        <w:rPr>
          <w:rFonts w:ascii="Arial" w:hAnsi="Arial" w:cs="Arial"/>
          <w:spacing w:val="-4"/>
        </w:rPr>
        <w:t xml:space="preserve"> </w:t>
      </w:r>
      <w:r w:rsidRPr="0028236E">
        <w:rPr>
          <w:rFonts w:ascii="Arial" w:hAnsi="Arial" w:cs="Arial"/>
        </w:rPr>
        <w:t>el</w:t>
      </w:r>
      <w:r w:rsidRPr="0028236E">
        <w:rPr>
          <w:rFonts w:ascii="Arial" w:hAnsi="Arial" w:cs="Arial"/>
          <w:spacing w:val="-5"/>
        </w:rPr>
        <w:t xml:space="preserve"> </w:t>
      </w:r>
      <w:r w:rsidR="0028236E" w:rsidRPr="0028236E">
        <w:rPr>
          <w:rFonts w:ascii="Arial" w:hAnsi="Arial" w:cs="Arial"/>
        </w:rPr>
        <w:t xml:space="preserve">Proyecto de Acuerdo 096 de 2025 - Titulado: </w:t>
      </w:r>
      <w:r w:rsidR="0028236E" w:rsidRPr="0028236E">
        <w:rPr>
          <w:rFonts w:ascii="Arial" w:hAnsi="Arial" w:cs="Arial"/>
          <w:i/>
        </w:rPr>
        <w:t>“Por medio del cual se establecen lineamientos para el aprovechamiento económico de los corredores de circulación de las Estaciones y Portales de Transmilenio de la ciudad”</w:t>
      </w:r>
      <w:r w:rsidR="00C039EA" w:rsidRPr="0028236E">
        <w:rPr>
          <w:rFonts w:ascii="Arial" w:hAnsi="Arial" w:cs="Arial"/>
          <w:i/>
        </w:rPr>
        <w:t>,</w:t>
      </w:r>
      <w:r w:rsidR="00C039EA" w:rsidRPr="0028236E">
        <w:rPr>
          <w:rFonts w:ascii="Arial" w:hAnsi="Arial" w:cs="Arial"/>
        </w:rPr>
        <w:t xml:space="preserve"> </w:t>
      </w:r>
      <w:r w:rsidR="0075405C" w:rsidRPr="0028236E">
        <w:rPr>
          <w:rFonts w:ascii="Arial" w:hAnsi="Arial" w:cs="Arial"/>
        </w:rPr>
        <w:t>en</w:t>
      </w:r>
      <w:r w:rsidR="0075405C" w:rsidRPr="0028236E">
        <w:rPr>
          <w:rFonts w:ascii="Arial" w:hAnsi="Arial" w:cs="Arial"/>
          <w:spacing w:val="-10"/>
        </w:rPr>
        <w:t xml:space="preserve"> </w:t>
      </w:r>
      <w:r w:rsidR="0075405C" w:rsidRPr="0028236E">
        <w:rPr>
          <w:rFonts w:ascii="Arial" w:hAnsi="Arial" w:cs="Arial"/>
        </w:rPr>
        <w:t>la</w:t>
      </w:r>
      <w:r w:rsidR="0075405C" w:rsidRPr="0028236E">
        <w:rPr>
          <w:rFonts w:ascii="Arial" w:hAnsi="Arial" w:cs="Arial"/>
          <w:spacing w:val="-11"/>
        </w:rPr>
        <w:t xml:space="preserve"> </w:t>
      </w:r>
      <w:r w:rsidR="0075405C" w:rsidRPr="0028236E">
        <w:rPr>
          <w:rFonts w:ascii="Arial" w:hAnsi="Arial" w:cs="Arial"/>
        </w:rPr>
        <w:t>edición</w:t>
      </w:r>
      <w:r w:rsidR="0075405C" w:rsidRPr="0028236E">
        <w:rPr>
          <w:rFonts w:ascii="Arial" w:hAnsi="Arial" w:cs="Arial"/>
          <w:spacing w:val="-10"/>
        </w:rPr>
        <w:t xml:space="preserve"> </w:t>
      </w:r>
      <w:r w:rsidR="009A4168" w:rsidRPr="0028236E">
        <w:rPr>
          <w:rFonts w:ascii="Arial" w:hAnsi="Arial" w:cs="Arial"/>
        </w:rPr>
        <w:t>3</w:t>
      </w:r>
      <w:r w:rsidR="001C7369" w:rsidRPr="0028236E">
        <w:rPr>
          <w:rFonts w:ascii="Arial" w:hAnsi="Arial" w:cs="Arial"/>
        </w:rPr>
        <w:t>8</w:t>
      </w:r>
      <w:r w:rsidR="0028236E">
        <w:rPr>
          <w:rFonts w:ascii="Arial" w:hAnsi="Arial" w:cs="Arial"/>
        </w:rPr>
        <w:t>77</w:t>
      </w:r>
      <w:r w:rsidR="0075405C" w:rsidRPr="0028236E">
        <w:rPr>
          <w:rFonts w:ascii="Arial" w:hAnsi="Arial" w:cs="Arial"/>
          <w:spacing w:val="-12"/>
        </w:rPr>
        <w:t xml:space="preserve"> </w:t>
      </w:r>
      <w:r w:rsidR="0075405C" w:rsidRPr="0028236E">
        <w:rPr>
          <w:rFonts w:ascii="Arial" w:hAnsi="Arial" w:cs="Arial"/>
        </w:rPr>
        <w:t>del</w:t>
      </w:r>
      <w:r w:rsidR="009A4168" w:rsidRPr="0028236E">
        <w:rPr>
          <w:rFonts w:ascii="Arial" w:hAnsi="Arial" w:cs="Arial"/>
          <w:spacing w:val="-11"/>
        </w:rPr>
        <w:t xml:space="preserve"> </w:t>
      </w:r>
      <w:r w:rsidR="0028236E">
        <w:rPr>
          <w:rFonts w:ascii="Arial" w:hAnsi="Arial" w:cs="Arial"/>
          <w:spacing w:val="-11"/>
        </w:rPr>
        <w:t>15</w:t>
      </w:r>
      <w:r w:rsidR="0075405C" w:rsidRPr="0028236E">
        <w:rPr>
          <w:rFonts w:ascii="Arial" w:hAnsi="Arial" w:cs="Arial"/>
          <w:spacing w:val="-10"/>
        </w:rPr>
        <w:t xml:space="preserve"> </w:t>
      </w:r>
      <w:r w:rsidR="0075405C" w:rsidRPr="0028236E">
        <w:rPr>
          <w:rFonts w:ascii="Arial" w:hAnsi="Arial" w:cs="Arial"/>
        </w:rPr>
        <w:t xml:space="preserve">de </w:t>
      </w:r>
      <w:r w:rsidR="0028236E">
        <w:rPr>
          <w:rFonts w:ascii="Arial" w:hAnsi="Arial" w:cs="Arial"/>
        </w:rPr>
        <w:t xml:space="preserve">enero </w:t>
      </w:r>
      <w:r w:rsidR="0075405C" w:rsidRPr="0028236E">
        <w:rPr>
          <w:rFonts w:ascii="Arial" w:hAnsi="Arial" w:cs="Arial"/>
          <w:spacing w:val="-64"/>
        </w:rPr>
        <w:t xml:space="preserve"> </w:t>
      </w:r>
      <w:r w:rsidR="0075405C" w:rsidRPr="0028236E">
        <w:rPr>
          <w:rFonts w:ascii="Arial" w:hAnsi="Arial" w:cs="Arial"/>
        </w:rPr>
        <w:t>de 202</w:t>
      </w:r>
      <w:r w:rsidR="0028236E">
        <w:rPr>
          <w:rFonts w:ascii="Arial" w:hAnsi="Arial" w:cs="Arial"/>
        </w:rPr>
        <w:t>5</w:t>
      </w:r>
      <w:r w:rsidR="0075405C" w:rsidRPr="0028236E">
        <w:rPr>
          <w:rFonts w:ascii="Arial" w:hAnsi="Arial" w:cs="Arial"/>
        </w:rPr>
        <w:t>,</w:t>
      </w:r>
      <w:r w:rsidR="006E40A1" w:rsidRPr="0028236E">
        <w:rPr>
          <w:rFonts w:ascii="Arial" w:hAnsi="Arial" w:cs="Arial"/>
        </w:rPr>
        <w:t xml:space="preserve"> el cual puede ser consultado a través del </w:t>
      </w:r>
    </w:p>
    <w:p w14:paraId="0E8A4FA3" w14:textId="77777777" w:rsidR="004176FB" w:rsidRDefault="004176FB"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7396B03A" w14:textId="77777777" w:rsidR="004176FB" w:rsidRDefault="004176FB"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7A035D3F" w14:textId="77777777" w:rsidR="004176FB" w:rsidRDefault="004176FB"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E900109" w14:textId="77777777" w:rsidR="004176FB" w:rsidRDefault="004176FB"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E679C91" w14:textId="77777777" w:rsidR="004176FB" w:rsidRDefault="004176FB"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2E7F0948" w14:textId="2584B02E" w:rsidR="00D44890" w:rsidRDefault="006E40A1" w:rsidP="004176FB">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r w:rsidRPr="0028236E">
        <w:rPr>
          <w:rFonts w:ascii="Arial" w:hAnsi="Arial" w:cs="Arial"/>
        </w:rPr>
        <w:t>enlace:</w:t>
      </w:r>
      <w:hyperlink r:id="rId8" w:history="1">
        <w:r w:rsidR="0028236E" w:rsidRPr="006E15EC">
          <w:rPr>
            <w:rStyle w:val="Hipervnculo"/>
            <w:rFonts w:ascii="Arial" w:hAnsi="Arial" w:cs="Arial"/>
          </w:rPr>
          <w:t>https://concejodebogota.gov.co/concejo/site/docs/20250113/asocfile/20250113140010/edicio__n_3877_pa_087_96_pd_de_2025.pdf</w:t>
        </w:r>
      </w:hyperlink>
      <w:r w:rsidR="0028236E">
        <w:rPr>
          <w:rFonts w:ascii="Arial" w:hAnsi="Arial" w:cs="Arial"/>
        </w:rPr>
        <w:t xml:space="preserve"> </w:t>
      </w:r>
      <w:r w:rsidR="0026215C" w:rsidRPr="0028236E">
        <w:rPr>
          <w:rFonts w:ascii="Arial" w:hAnsi="Arial" w:cs="Arial"/>
        </w:rPr>
        <w:t>donde</w:t>
      </w:r>
      <w:r w:rsidR="001C7369" w:rsidRPr="0028236E">
        <w:rPr>
          <w:rFonts w:ascii="Arial" w:hAnsi="Arial" w:cs="Arial"/>
        </w:rPr>
        <w:t xml:space="preserve"> </w:t>
      </w:r>
      <w:r w:rsidR="0026215C" w:rsidRPr="0028236E">
        <w:rPr>
          <w:rFonts w:ascii="Arial" w:hAnsi="Arial" w:cs="Arial"/>
        </w:rPr>
        <w:t>puede</w:t>
      </w:r>
      <w:r w:rsidR="000B0C97" w:rsidRPr="0028236E">
        <w:rPr>
          <w:rFonts w:ascii="Arial" w:hAnsi="Arial" w:cs="Arial"/>
        </w:rPr>
        <w:t xml:space="preserve"> </w:t>
      </w:r>
      <w:r w:rsidR="0026215C" w:rsidRPr="0028236E">
        <w:rPr>
          <w:rFonts w:ascii="Arial" w:hAnsi="Arial" w:cs="Arial"/>
        </w:rPr>
        <w:t xml:space="preserve">ser consultada la iniciativa, incluido el sustento jurídico y </w:t>
      </w:r>
      <w:r w:rsidR="00787DD1">
        <w:rPr>
          <w:rFonts w:ascii="Arial" w:hAnsi="Arial" w:cs="Arial"/>
        </w:rPr>
        <w:t>la</w:t>
      </w:r>
      <w:r w:rsidR="0026215C" w:rsidRPr="0028236E">
        <w:rPr>
          <w:rFonts w:ascii="Arial" w:hAnsi="Arial" w:cs="Arial"/>
        </w:rPr>
        <w:t xml:space="preserve"> justificación</w:t>
      </w:r>
      <w:r w:rsidR="00787DD1">
        <w:rPr>
          <w:rFonts w:ascii="Arial" w:hAnsi="Arial" w:cs="Arial"/>
        </w:rPr>
        <w:t xml:space="preserve"> realizada por la autora de la iniciativa,</w:t>
      </w:r>
      <w:r w:rsidR="0026215C" w:rsidRPr="0028236E">
        <w:rPr>
          <w:rFonts w:ascii="Arial" w:hAnsi="Arial" w:cs="Arial"/>
        </w:rPr>
        <w:t xml:space="preserve"> de la cual </w:t>
      </w:r>
      <w:r w:rsidR="00787DD1">
        <w:rPr>
          <w:rFonts w:ascii="Arial" w:hAnsi="Arial" w:cs="Arial"/>
        </w:rPr>
        <w:t>la</w:t>
      </w:r>
      <w:r w:rsidRPr="0028236E">
        <w:rPr>
          <w:rFonts w:ascii="Arial" w:hAnsi="Arial" w:cs="Arial"/>
        </w:rPr>
        <w:t xml:space="preserve"> destac</w:t>
      </w:r>
      <w:r w:rsidR="00787DD1">
        <w:rPr>
          <w:rFonts w:ascii="Arial" w:hAnsi="Arial" w:cs="Arial"/>
        </w:rPr>
        <w:t>o</w:t>
      </w:r>
      <w:r w:rsidR="0026215C" w:rsidRPr="0028236E">
        <w:rPr>
          <w:rFonts w:ascii="Arial" w:hAnsi="Arial" w:cs="Arial"/>
        </w:rPr>
        <w:t>:</w:t>
      </w:r>
    </w:p>
    <w:p w14:paraId="3B49089A" w14:textId="77777777" w:rsidR="00787DD1" w:rsidRPr="00787DD1" w:rsidRDefault="00787DD1" w:rsidP="0028236E">
      <w:pPr>
        <w:tabs>
          <w:tab w:val="left" w:pos="8789"/>
        </w:tabs>
        <w:spacing w:line="276" w:lineRule="auto"/>
        <w:ind w:right="343"/>
        <w:jc w:val="both"/>
        <w:rPr>
          <w:rFonts w:ascii="Arial" w:hAnsi="Arial" w:cs="Arial"/>
          <w:i/>
          <w:iCs/>
          <w:sz w:val="24"/>
          <w:szCs w:val="24"/>
        </w:rPr>
      </w:pPr>
    </w:p>
    <w:p w14:paraId="0319D693" w14:textId="77777777" w:rsid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 xml:space="preserve">“Los efectos generados por la Pandemia tuvieron gran repercusión en muchos sectores de la economía de la ciudad, entre ellos, el sector informal (Avendaño, 2020). </w:t>
      </w:r>
    </w:p>
    <w:p w14:paraId="486D5B68" w14:textId="77777777" w:rsidR="00787DD1" w:rsidRDefault="00787DD1" w:rsidP="00787DD1">
      <w:pPr>
        <w:tabs>
          <w:tab w:val="left" w:pos="8789"/>
        </w:tabs>
        <w:spacing w:line="276" w:lineRule="auto"/>
        <w:ind w:right="343"/>
        <w:jc w:val="both"/>
        <w:rPr>
          <w:rFonts w:ascii="Arial" w:hAnsi="Arial" w:cs="Arial"/>
          <w:i/>
          <w:iCs/>
          <w:sz w:val="24"/>
          <w:szCs w:val="24"/>
        </w:rPr>
      </w:pPr>
    </w:p>
    <w:p w14:paraId="01BC42CC" w14:textId="114969D2"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 xml:space="preserve">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w:t>
      </w:r>
    </w:p>
    <w:p w14:paraId="2D06DF89" w14:textId="77777777" w:rsidR="00787DD1" w:rsidRDefault="00787DD1" w:rsidP="00787DD1">
      <w:pPr>
        <w:tabs>
          <w:tab w:val="left" w:pos="8789"/>
        </w:tabs>
        <w:spacing w:line="276" w:lineRule="auto"/>
        <w:ind w:right="343"/>
        <w:jc w:val="both"/>
        <w:rPr>
          <w:rFonts w:ascii="Arial" w:hAnsi="Arial" w:cs="Arial"/>
          <w:i/>
          <w:iCs/>
          <w:sz w:val="24"/>
          <w:szCs w:val="24"/>
        </w:rPr>
      </w:pPr>
    </w:p>
    <w:p w14:paraId="2E5B3B3E" w14:textId="394DBF5C"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 xml:space="preserve">Pese a ello, y de manera desafortunada debemos recordar que la informalidad genera procesos de desestabilización dentro del funcionamiento ordinario del sistema (Flórez, 2012). Generalmente, las ventas informales producen un desincentivo para cientos de ciudadanos que no están de acuerdo con este tipo de prácticas. Ahora bien, revisando el reglamento interno del sistema y el actual </w:t>
      </w:r>
      <w:r>
        <w:rPr>
          <w:rFonts w:ascii="Arial" w:hAnsi="Arial" w:cs="Arial"/>
          <w:i/>
          <w:iCs/>
          <w:sz w:val="24"/>
          <w:szCs w:val="24"/>
        </w:rPr>
        <w:t>C</w:t>
      </w:r>
      <w:r w:rsidRPr="00787DD1">
        <w:rPr>
          <w:rFonts w:ascii="Arial" w:hAnsi="Arial" w:cs="Arial"/>
          <w:i/>
          <w:iCs/>
          <w:sz w:val="24"/>
          <w:szCs w:val="24"/>
        </w:rPr>
        <w:t xml:space="preserve">ódigo de Policía, encontramos que estas actividades de ventas dentro del sistema, se encuentran prohibidas y en muchos casos, omiten la ley para continuar funcionando. Esto, no solo representa una problemática social, sino que también representa una problemática económica, debido a su desaprovechamiento, ya que los vendedores informales no aportan recursos al sistema. </w:t>
      </w:r>
    </w:p>
    <w:p w14:paraId="4E17FD99" w14:textId="77777777" w:rsidR="00787DD1" w:rsidRDefault="00787DD1" w:rsidP="00787DD1">
      <w:pPr>
        <w:tabs>
          <w:tab w:val="left" w:pos="8789"/>
        </w:tabs>
        <w:spacing w:line="276" w:lineRule="auto"/>
        <w:ind w:right="343"/>
        <w:jc w:val="both"/>
        <w:rPr>
          <w:rFonts w:ascii="Arial" w:hAnsi="Arial" w:cs="Arial"/>
          <w:i/>
          <w:iCs/>
          <w:sz w:val="24"/>
          <w:szCs w:val="24"/>
        </w:rPr>
      </w:pPr>
    </w:p>
    <w:p w14:paraId="59ED32E0" w14:textId="70177608" w:rsid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Según el Instituto para el Desarrollo Social (IPES), en 2018 había más de 2.669 vendedores informales en Transmilenio. 1.591 dentro de las estaciones y 1.078 en las cercanías del sistema (puentes peatonales y entradas). Seguramente, estas cifras han crecido desde entonces (EL TIEMPO, 2018). Razón por la cual, se hace necesaria la promoción de Proyectos que logren atender las necesidades de esta población, pero</w:t>
      </w:r>
    </w:p>
    <w:p w14:paraId="7CFC76AA" w14:textId="7BC5A180"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 xml:space="preserve">que también constituyan una fuente de ingresos para el sistema. </w:t>
      </w:r>
    </w:p>
    <w:p w14:paraId="4ADA3EAB" w14:textId="77777777" w:rsidR="00787DD1" w:rsidRDefault="00787DD1" w:rsidP="00787DD1">
      <w:pPr>
        <w:tabs>
          <w:tab w:val="left" w:pos="8789"/>
        </w:tabs>
        <w:spacing w:line="276" w:lineRule="auto"/>
        <w:ind w:right="343"/>
        <w:jc w:val="both"/>
        <w:rPr>
          <w:rFonts w:ascii="Arial" w:hAnsi="Arial" w:cs="Arial"/>
          <w:i/>
          <w:iCs/>
          <w:sz w:val="24"/>
          <w:szCs w:val="24"/>
        </w:rPr>
      </w:pPr>
    </w:p>
    <w:p w14:paraId="66D42DAE" w14:textId="77777777" w:rsidR="004176FB"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De esta forma, este Proyecto de Acuerdo procura mejorar las condiciones económicas de gran parte de esta población, a partir de la incorporación de la modalidad de alquiler para la venta de productos de confitería, productos comestibles empaquetados y</w:t>
      </w:r>
    </w:p>
    <w:p w14:paraId="399D93EE" w14:textId="77777777" w:rsidR="004176FB" w:rsidRDefault="004176FB" w:rsidP="00787DD1">
      <w:pPr>
        <w:tabs>
          <w:tab w:val="left" w:pos="8789"/>
        </w:tabs>
        <w:spacing w:line="276" w:lineRule="auto"/>
        <w:ind w:right="343"/>
        <w:jc w:val="both"/>
        <w:rPr>
          <w:rFonts w:ascii="Arial" w:hAnsi="Arial" w:cs="Arial"/>
          <w:i/>
          <w:iCs/>
          <w:sz w:val="24"/>
          <w:szCs w:val="24"/>
        </w:rPr>
      </w:pPr>
    </w:p>
    <w:p w14:paraId="6F2AF3A9" w14:textId="77777777" w:rsidR="004176FB" w:rsidRDefault="004176FB" w:rsidP="00787DD1">
      <w:pPr>
        <w:tabs>
          <w:tab w:val="left" w:pos="8789"/>
        </w:tabs>
        <w:spacing w:line="276" w:lineRule="auto"/>
        <w:ind w:right="343"/>
        <w:jc w:val="both"/>
        <w:rPr>
          <w:rFonts w:ascii="Arial" w:hAnsi="Arial" w:cs="Arial"/>
          <w:i/>
          <w:iCs/>
          <w:sz w:val="24"/>
          <w:szCs w:val="24"/>
        </w:rPr>
      </w:pPr>
    </w:p>
    <w:p w14:paraId="6ED5E720" w14:textId="77777777" w:rsidR="004176FB" w:rsidRDefault="004176FB" w:rsidP="00787DD1">
      <w:pPr>
        <w:tabs>
          <w:tab w:val="left" w:pos="8789"/>
        </w:tabs>
        <w:spacing w:line="276" w:lineRule="auto"/>
        <w:ind w:right="343"/>
        <w:jc w:val="both"/>
        <w:rPr>
          <w:rFonts w:ascii="Arial" w:hAnsi="Arial" w:cs="Arial"/>
          <w:i/>
          <w:iCs/>
          <w:sz w:val="24"/>
          <w:szCs w:val="24"/>
        </w:rPr>
      </w:pPr>
    </w:p>
    <w:p w14:paraId="7C6150FD" w14:textId="1F10B15C"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 xml:space="preserve">bebidas envasadas. Esta no es solo una apuesta por la formalización, sino que también es una apuesta para el aprovechamiento económico de los corredores de circulación de las estaciones del sistema. Así, esta propuesta se constituirá formalmente como un mecanismo de captura de valor, que seguramente dejará importantes cifras para el sistema Transmilenio. </w:t>
      </w:r>
    </w:p>
    <w:p w14:paraId="575EB9BA" w14:textId="77777777" w:rsidR="00787DD1" w:rsidRDefault="00787DD1" w:rsidP="00787DD1">
      <w:pPr>
        <w:tabs>
          <w:tab w:val="left" w:pos="8789"/>
        </w:tabs>
        <w:spacing w:line="276" w:lineRule="auto"/>
        <w:ind w:right="343"/>
        <w:jc w:val="both"/>
        <w:rPr>
          <w:rFonts w:ascii="Arial" w:hAnsi="Arial" w:cs="Arial"/>
          <w:i/>
          <w:iCs/>
          <w:sz w:val="24"/>
          <w:szCs w:val="24"/>
        </w:rPr>
      </w:pPr>
    </w:p>
    <w:p w14:paraId="3C6CF637" w14:textId="31A30E0C"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Los corredores de circulación fueron elegidos estratégicamente para no afectar y/o incidir sobre el funcionamiento ordinario de las estaciones de Transmilenio. Con los corredores de circulación, nos referimos específicamente al espacio comprendido entre los vagones. Una vez hecha esta aclaración, también debemos señalar que la elección de confitería, productos comestibles empaquetados y bebidas envasadas corresponde al cumplimiento de las normas básicas de sanidad y salubridad. La venta de estos productos no genera exigencias adicionales.</w:t>
      </w:r>
    </w:p>
    <w:p w14:paraId="12215187" w14:textId="77777777" w:rsidR="00787DD1" w:rsidRDefault="00787DD1" w:rsidP="00787DD1">
      <w:pPr>
        <w:tabs>
          <w:tab w:val="left" w:pos="8789"/>
        </w:tabs>
        <w:spacing w:line="276" w:lineRule="auto"/>
        <w:ind w:right="343"/>
        <w:jc w:val="both"/>
        <w:rPr>
          <w:rFonts w:ascii="Arial" w:hAnsi="Arial" w:cs="Arial"/>
          <w:i/>
          <w:iCs/>
          <w:sz w:val="24"/>
          <w:szCs w:val="24"/>
        </w:rPr>
      </w:pPr>
    </w:p>
    <w:p w14:paraId="3B2E8302" w14:textId="6807E677"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 xml:space="preserve">Por último, será el sistema de Transmilenio el encargado de definir las condiciones para otorgar los permisos de operación en los puestos que se vayan a instalar en los corredores de circulación. Dentro del pliego de condiciones, deberán establecerse prioridades para la población más vulnerable. También, deberá establecerse una condición de temporalidad para que todos los participantes tengan igualdad de condiciones y todos tengan la oportunidad de participar en el alquiler de estos espacios. Adicionalmente, el alquiler de estos espacios vendrá acompañado de la presencia de miembros de la Policía Metropolitana de Bogotá para garantizar el orden y la seguridad de los puestos, así como controlar el flujo de los demás vendedores informales dentro del sistema. Asimismo, será Transmilenio el encargado de determinar la capacidad de las estaciones en donde se podrán alquilar algunos de los corredores de circulación para la venta de estos productos. Entendemos que todas las estaciones de Transmilenio no cuentan con las mismas condiciones, por lo que es preciso que se realice un estudio de flujos para el diseño y se puedan brindar garantías para el sistema. </w:t>
      </w:r>
    </w:p>
    <w:p w14:paraId="22AC593B" w14:textId="77777777" w:rsidR="00787DD1" w:rsidRDefault="00787DD1" w:rsidP="00787DD1">
      <w:pPr>
        <w:tabs>
          <w:tab w:val="left" w:pos="8789"/>
        </w:tabs>
        <w:spacing w:line="276" w:lineRule="auto"/>
        <w:ind w:right="343"/>
        <w:jc w:val="both"/>
        <w:rPr>
          <w:rFonts w:ascii="Arial" w:hAnsi="Arial" w:cs="Arial"/>
          <w:i/>
          <w:iCs/>
          <w:sz w:val="24"/>
          <w:szCs w:val="24"/>
        </w:rPr>
      </w:pPr>
    </w:p>
    <w:p w14:paraId="6C61E583" w14:textId="0B2B6414" w:rsid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Organizar la venta informal en TransMilenio es un tema importante, ya que tiene</w:t>
      </w:r>
      <w:r>
        <w:rPr>
          <w:rFonts w:ascii="Arial" w:hAnsi="Arial" w:cs="Arial"/>
          <w:i/>
          <w:iCs/>
          <w:sz w:val="24"/>
          <w:szCs w:val="24"/>
        </w:rPr>
        <w:t xml:space="preserve"> </w:t>
      </w:r>
      <w:r w:rsidRPr="00787DD1">
        <w:rPr>
          <w:rFonts w:ascii="Arial" w:hAnsi="Arial" w:cs="Arial"/>
          <w:i/>
          <w:iCs/>
          <w:sz w:val="24"/>
          <w:szCs w:val="24"/>
        </w:rPr>
        <w:t>impactos significativos en diversos aspectos sociales, económicos, y operativos del sistema de transporte público en Bogotá. A continuación, se destacan algunos puntos clave sobre su importancia:</w:t>
      </w:r>
    </w:p>
    <w:p w14:paraId="2CC448FE" w14:textId="77777777" w:rsidR="00787DD1" w:rsidRDefault="00787DD1" w:rsidP="00787DD1">
      <w:pPr>
        <w:tabs>
          <w:tab w:val="left" w:pos="8789"/>
        </w:tabs>
        <w:spacing w:line="276" w:lineRule="auto"/>
        <w:ind w:right="343"/>
        <w:jc w:val="both"/>
        <w:rPr>
          <w:rFonts w:ascii="Arial" w:hAnsi="Arial" w:cs="Arial"/>
          <w:i/>
          <w:iCs/>
          <w:sz w:val="24"/>
          <w:szCs w:val="24"/>
        </w:rPr>
      </w:pPr>
    </w:p>
    <w:p w14:paraId="2B0C2B0D" w14:textId="77777777" w:rsidR="004176FB" w:rsidRDefault="004176FB" w:rsidP="00787DD1">
      <w:pPr>
        <w:tabs>
          <w:tab w:val="left" w:pos="8789"/>
        </w:tabs>
        <w:spacing w:line="276" w:lineRule="auto"/>
        <w:ind w:right="343"/>
        <w:jc w:val="both"/>
        <w:rPr>
          <w:rFonts w:ascii="Arial" w:hAnsi="Arial" w:cs="Arial"/>
          <w:i/>
          <w:iCs/>
          <w:sz w:val="24"/>
          <w:szCs w:val="24"/>
        </w:rPr>
      </w:pPr>
    </w:p>
    <w:p w14:paraId="7DC4143E" w14:textId="77777777" w:rsidR="004176FB" w:rsidRDefault="004176FB" w:rsidP="00787DD1">
      <w:pPr>
        <w:tabs>
          <w:tab w:val="left" w:pos="8789"/>
        </w:tabs>
        <w:spacing w:line="276" w:lineRule="auto"/>
        <w:ind w:right="343"/>
        <w:jc w:val="both"/>
        <w:rPr>
          <w:rFonts w:ascii="Arial" w:hAnsi="Arial" w:cs="Arial"/>
          <w:i/>
          <w:iCs/>
          <w:sz w:val="24"/>
          <w:szCs w:val="24"/>
        </w:rPr>
      </w:pPr>
    </w:p>
    <w:p w14:paraId="2D06DD90" w14:textId="77777777" w:rsidR="004176FB" w:rsidRDefault="004176FB" w:rsidP="00787DD1">
      <w:pPr>
        <w:tabs>
          <w:tab w:val="left" w:pos="8789"/>
        </w:tabs>
        <w:spacing w:line="276" w:lineRule="auto"/>
        <w:ind w:right="343"/>
        <w:jc w:val="both"/>
        <w:rPr>
          <w:rFonts w:ascii="Arial" w:hAnsi="Arial" w:cs="Arial"/>
          <w:i/>
          <w:iCs/>
          <w:sz w:val="24"/>
          <w:szCs w:val="24"/>
        </w:rPr>
      </w:pPr>
    </w:p>
    <w:p w14:paraId="5F6CDC3F" w14:textId="77777777" w:rsidR="004176FB" w:rsidRPr="00787DD1" w:rsidRDefault="004176FB" w:rsidP="00787DD1">
      <w:pPr>
        <w:tabs>
          <w:tab w:val="left" w:pos="8789"/>
        </w:tabs>
        <w:spacing w:line="276" w:lineRule="auto"/>
        <w:ind w:right="343"/>
        <w:jc w:val="both"/>
        <w:rPr>
          <w:rFonts w:ascii="Arial" w:hAnsi="Arial" w:cs="Arial"/>
          <w:i/>
          <w:iCs/>
          <w:sz w:val="24"/>
          <w:szCs w:val="24"/>
        </w:rPr>
      </w:pPr>
    </w:p>
    <w:p w14:paraId="02AEBC65" w14:textId="77777777" w:rsidR="00787DD1" w:rsidRPr="00787DD1" w:rsidRDefault="00787DD1" w:rsidP="00787DD1">
      <w:pPr>
        <w:tabs>
          <w:tab w:val="left" w:pos="8789"/>
        </w:tabs>
        <w:spacing w:line="276" w:lineRule="auto"/>
        <w:ind w:right="343"/>
        <w:jc w:val="both"/>
        <w:rPr>
          <w:rFonts w:ascii="Arial" w:hAnsi="Arial" w:cs="Arial"/>
          <w:b/>
          <w:bCs/>
          <w:i/>
          <w:iCs/>
          <w:sz w:val="24"/>
          <w:szCs w:val="24"/>
        </w:rPr>
      </w:pPr>
      <w:r w:rsidRPr="00787DD1">
        <w:rPr>
          <w:rFonts w:ascii="Arial" w:hAnsi="Arial" w:cs="Arial"/>
          <w:b/>
          <w:bCs/>
          <w:i/>
          <w:iCs/>
          <w:sz w:val="24"/>
          <w:szCs w:val="24"/>
        </w:rPr>
        <w:t>Seguridad de los Usuarios</w:t>
      </w:r>
    </w:p>
    <w:p w14:paraId="4FD353C3" w14:textId="77777777" w:rsidR="00787DD1" w:rsidRDefault="00787DD1" w:rsidP="00787DD1">
      <w:pPr>
        <w:tabs>
          <w:tab w:val="left" w:pos="8789"/>
        </w:tabs>
        <w:spacing w:line="276" w:lineRule="auto"/>
        <w:ind w:right="343"/>
        <w:jc w:val="both"/>
        <w:rPr>
          <w:rFonts w:ascii="Arial" w:hAnsi="Arial" w:cs="Arial"/>
          <w:i/>
          <w:iCs/>
          <w:sz w:val="24"/>
          <w:szCs w:val="24"/>
        </w:rPr>
      </w:pPr>
    </w:p>
    <w:p w14:paraId="047E252B" w14:textId="0130FFD6" w:rsid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La venta informal puede generar riesgos para la seguridad de los pasajeros, ya que los vendedores suelen moverse entre los buses y estaciones, exponiéndose y exponiendo a los usuarios a posibles accidentes.</w:t>
      </w:r>
    </w:p>
    <w:p w14:paraId="5773D828" w14:textId="77777777" w:rsidR="00787DD1" w:rsidRPr="00787DD1" w:rsidRDefault="00787DD1" w:rsidP="00787DD1">
      <w:pPr>
        <w:tabs>
          <w:tab w:val="left" w:pos="8789"/>
        </w:tabs>
        <w:spacing w:line="276" w:lineRule="auto"/>
        <w:ind w:right="343"/>
        <w:jc w:val="both"/>
        <w:rPr>
          <w:rFonts w:ascii="Arial" w:hAnsi="Arial" w:cs="Arial"/>
          <w:i/>
          <w:iCs/>
          <w:sz w:val="24"/>
          <w:szCs w:val="24"/>
        </w:rPr>
      </w:pPr>
    </w:p>
    <w:p w14:paraId="7664981F" w14:textId="77777777"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En algunos casos, este tipo de actividad puede ser usada como pretexto para actividades ilícitas, como robos o estafas.</w:t>
      </w:r>
    </w:p>
    <w:p w14:paraId="146D69D3" w14:textId="77777777" w:rsidR="00787DD1" w:rsidRDefault="00787DD1" w:rsidP="00787DD1">
      <w:pPr>
        <w:tabs>
          <w:tab w:val="left" w:pos="8789"/>
        </w:tabs>
        <w:spacing w:line="276" w:lineRule="auto"/>
        <w:ind w:right="343"/>
        <w:jc w:val="both"/>
        <w:rPr>
          <w:rFonts w:ascii="Arial" w:hAnsi="Arial" w:cs="Arial"/>
          <w:i/>
          <w:iCs/>
          <w:sz w:val="24"/>
          <w:szCs w:val="24"/>
        </w:rPr>
      </w:pPr>
    </w:p>
    <w:p w14:paraId="0C2CC242" w14:textId="123849A1" w:rsidR="00787DD1" w:rsidRPr="00787DD1" w:rsidRDefault="00787DD1" w:rsidP="00787DD1">
      <w:pPr>
        <w:tabs>
          <w:tab w:val="left" w:pos="8789"/>
        </w:tabs>
        <w:spacing w:line="276" w:lineRule="auto"/>
        <w:ind w:right="343"/>
        <w:jc w:val="both"/>
        <w:rPr>
          <w:rFonts w:ascii="Arial" w:hAnsi="Arial" w:cs="Arial"/>
          <w:b/>
          <w:bCs/>
          <w:i/>
          <w:iCs/>
          <w:sz w:val="24"/>
          <w:szCs w:val="24"/>
        </w:rPr>
      </w:pPr>
      <w:r w:rsidRPr="00787DD1">
        <w:rPr>
          <w:rFonts w:ascii="Arial" w:hAnsi="Arial" w:cs="Arial"/>
          <w:b/>
          <w:bCs/>
          <w:i/>
          <w:iCs/>
          <w:sz w:val="24"/>
          <w:szCs w:val="24"/>
        </w:rPr>
        <w:t>Calidad del Servicio</w:t>
      </w:r>
    </w:p>
    <w:p w14:paraId="3989D335" w14:textId="77777777" w:rsidR="00787DD1" w:rsidRDefault="00787DD1" w:rsidP="00787DD1">
      <w:pPr>
        <w:tabs>
          <w:tab w:val="left" w:pos="8789"/>
        </w:tabs>
        <w:spacing w:line="276" w:lineRule="auto"/>
        <w:ind w:right="343"/>
        <w:jc w:val="both"/>
        <w:rPr>
          <w:rFonts w:ascii="Arial" w:hAnsi="Arial" w:cs="Arial"/>
          <w:i/>
          <w:iCs/>
          <w:sz w:val="24"/>
          <w:szCs w:val="24"/>
        </w:rPr>
      </w:pPr>
    </w:p>
    <w:p w14:paraId="2C2522FD" w14:textId="4481904E" w:rsid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La presencia de vendedores informales puede interferir con la operación del sistema, afectando el flujo de pasajeros y el confort dentro de los buses.</w:t>
      </w:r>
    </w:p>
    <w:p w14:paraId="62229B5F" w14:textId="77777777" w:rsidR="00787DD1" w:rsidRPr="00787DD1" w:rsidRDefault="00787DD1" w:rsidP="00787DD1">
      <w:pPr>
        <w:tabs>
          <w:tab w:val="left" w:pos="8789"/>
        </w:tabs>
        <w:spacing w:line="276" w:lineRule="auto"/>
        <w:ind w:right="343"/>
        <w:jc w:val="both"/>
        <w:rPr>
          <w:rFonts w:ascii="Arial" w:hAnsi="Arial" w:cs="Arial"/>
          <w:i/>
          <w:iCs/>
          <w:sz w:val="24"/>
          <w:szCs w:val="24"/>
        </w:rPr>
      </w:pPr>
    </w:p>
    <w:p w14:paraId="27BC028D" w14:textId="77777777" w:rsid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Los altos niveles de ruido y el constante movimiento de los vendedores pueden generar incomodidad en los usuarios.</w:t>
      </w:r>
    </w:p>
    <w:p w14:paraId="3C594B1F" w14:textId="77777777" w:rsidR="00787DD1" w:rsidRPr="00787DD1" w:rsidRDefault="00787DD1" w:rsidP="00787DD1">
      <w:pPr>
        <w:tabs>
          <w:tab w:val="left" w:pos="8789"/>
        </w:tabs>
        <w:spacing w:line="276" w:lineRule="auto"/>
        <w:ind w:right="343"/>
        <w:jc w:val="both"/>
        <w:rPr>
          <w:rFonts w:ascii="Arial" w:hAnsi="Arial" w:cs="Arial"/>
          <w:i/>
          <w:iCs/>
          <w:sz w:val="24"/>
          <w:szCs w:val="24"/>
        </w:rPr>
      </w:pPr>
    </w:p>
    <w:p w14:paraId="72BAAF5D" w14:textId="77777777" w:rsidR="00787DD1" w:rsidRPr="00787DD1" w:rsidRDefault="00787DD1" w:rsidP="00787DD1">
      <w:pPr>
        <w:tabs>
          <w:tab w:val="left" w:pos="8789"/>
        </w:tabs>
        <w:spacing w:line="276" w:lineRule="auto"/>
        <w:ind w:right="343"/>
        <w:jc w:val="both"/>
        <w:rPr>
          <w:rFonts w:ascii="Arial" w:hAnsi="Arial" w:cs="Arial"/>
          <w:b/>
          <w:bCs/>
          <w:i/>
          <w:iCs/>
          <w:sz w:val="24"/>
          <w:szCs w:val="24"/>
        </w:rPr>
      </w:pPr>
      <w:r w:rsidRPr="00787DD1">
        <w:rPr>
          <w:rFonts w:ascii="Arial" w:hAnsi="Arial" w:cs="Arial"/>
          <w:b/>
          <w:bCs/>
          <w:i/>
          <w:iCs/>
          <w:sz w:val="24"/>
          <w:szCs w:val="24"/>
        </w:rPr>
        <w:t>Economía Formal</w:t>
      </w:r>
    </w:p>
    <w:p w14:paraId="4A651846" w14:textId="77777777" w:rsidR="00787DD1" w:rsidRDefault="00787DD1" w:rsidP="00787DD1">
      <w:pPr>
        <w:tabs>
          <w:tab w:val="left" w:pos="8789"/>
        </w:tabs>
        <w:spacing w:line="276" w:lineRule="auto"/>
        <w:ind w:right="343"/>
        <w:jc w:val="both"/>
        <w:rPr>
          <w:rFonts w:ascii="Arial" w:hAnsi="Arial" w:cs="Arial"/>
          <w:i/>
          <w:iCs/>
          <w:sz w:val="24"/>
          <w:szCs w:val="24"/>
        </w:rPr>
      </w:pPr>
    </w:p>
    <w:p w14:paraId="7EE6824F" w14:textId="48A3AE5E"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La venta informal afecta a los comerciantes formales, quienes pagan impuestos y cumplen con normativas legales. La competencia desleal puede perjudicar la economía formal.</w:t>
      </w:r>
    </w:p>
    <w:p w14:paraId="3D33F36B" w14:textId="77777777" w:rsidR="001310E7" w:rsidRDefault="001310E7" w:rsidP="00787DD1">
      <w:pPr>
        <w:tabs>
          <w:tab w:val="left" w:pos="8789"/>
        </w:tabs>
        <w:spacing w:line="276" w:lineRule="auto"/>
        <w:ind w:right="343"/>
        <w:jc w:val="both"/>
        <w:rPr>
          <w:rFonts w:ascii="Arial" w:hAnsi="Arial" w:cs="Arial"/>
          <w:i/>
          <w:iCs/>
          <w:sz w:val="24"/>
          <w:szCs w:val="24"/>
        </w:rPr>
      </w:pPr>
    </w:p>
    <w:p w14:paraId="6C2216E5" w14:textId="1CD1F1BF"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Además, al no regularse, estas actividades no aportan al recaudo fiscal, lo que limita los recursos públicos para mejorar el sistema.</w:t>
      </w:r>
    </w:p>
    <w:p w14:paraId="74826FDB" w14:textId="77777777" w:rsidR="001310E7" w:rsidRDefault="001310E7" w:rsidP="00787DD1">
      <w:pPr>
        <w:tabs>
          <w:tab w:val="left" w:pos="8789"/>
        </w:tabs>
        <w:spacing w:line="276" w:lineRule="auto"/>
        <w:ind w:right="343"/>
        <w:jc w:val="both"/>
        <w:rPr>
          <w:rFonts w:ascii="Arial" w:hAnsi="Arial" w:cs="Arial"/>
          <w:i/>
          <w:iCs/>
          <w:sz w:val="24"/>
          <w:szCs w:val="24"/>
        </w:rPr>
      </w:pPr>
    </w:p>
    <w:p w14:paraId="72D53551" w14:textId="0D0E3135" w:rsidR="00787DD1" w:rsidRPr="001310E7" w:rsidRDefault="00787DD1" w:rsidP="00787DD1">
      <w:pPr>
        <w:tabs>
          <w:tab w:val="left" w:pos="8789"/>
        </w:tabs>
        <w:spacing w:line="276" w:lineRule="auto"/>
        <w:ind w:right="343"/>
        <w:jc w:val="both"/>
        <w:rPr>
          <w:rFonts w:ascii="Arial" w:hAnsi="Arial" w:cs="Arial"/>
          <w:b/>
          <w:bCs/>
          <w:i/>
          <w:iCs/>
          <w:sz w:val="24"/>
          <w:szCs w:val="24"/>
        </w:rPr>
      </w:pPr>
      <w:r w:rsidRPr="001310E7">
        <w:rPr>
          <w:rFonts w:ascii="Arial" w:hAnsi="Arial" w:cs="Arial"/>
          <w:b/>
          <w:bCs/>
          <w:i/>
          <w:iCs/>
          <w:sz w:val="24"/>
          <w:szCs w:val="24"/>
        </w:rPr>
        <w:t>Control de Espacios Públicos</w:t>
      </w:r>
    </w:p>
    <w:p w14:paraId="5ADB9081" w14:textId="77777777" w:rsidR="001310E7" w:rsidRDefault="001310E7" w:rsidP="00787DD1">
      <w:pPr>
        <w:tabs>
          <w:tab w:val="left" w:pos="8789"/>
        </w:tabs>
        <w:spacing w:line="276" w:lineRule="auto"/>
        <w:ind w:right="343"/>
        <w:jc w:val="both"/>
        <w:rPr>
          <w:rFonts w:ascii="Arial" w:hAnsi="Arial" w:cs="Arial"/>
          <w:i/>
          <w:iCs/>
          <w:sz w:val="24"/>
          <w:szCs w:val="24"/>
        </w:rPr>
      </w:pPr>
    </w:p>
    <w:p w14:paraId="786B5471" w14:textId="4B0A07D7"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TransMilenio es un espacio público, y su regulación es esencial para garantizar el orden y el bienestar general de los ciudadanos.</w:t>
      </w:r>
    </w:p>
    <w:p w14:paraId="2006C709" w14:textId="77777777" w:rsidR="001310E7" w:rsidRDefault="001310E7" w:rsidP="00787DD1">
      <w:pPr>
        <w:tabs>
          <w:tab w:val="left" w:pos="8789"/>
        </w:tabs>
        <w:spacing w:line="276" w:lineRule="auto"/>
        <w:ind w:right="343"/>
        <w:jc w:val="both"/>
        <w:rPr>
          <w:rFonts w:ascii="Arial" w:hAnsi="Arial" w:cs="Arial"/>
          <w:i/>
          <w:iCs/>
          <w:sz w:val="24"/>
          <w:szCs w:val="24"/>
        </w:rPr>
      </w:pPr>
    </w:p>
    <w:p w14:paraId="4893622B" w14:textId="22389A19"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El descontrol en las actividades informales puede dar lugar a una percepción de falta de autoridad y generar un ambiente menos seguro.</w:t>
      </w:r>
    </w:p>
    <w:p w14:paraId="5C60F95A" w14:textId="77777777" w:rsidR="001310E7" w:rsidRDefault="001310E7" w:rsidP="00787DD1">
      <w:pPr>
        <w:tabs>
          <w:tab w:val="left" w:pos="8789"/>
        </w:tabs>
        <w:spacing w:line="276" w:lineRule="auto"/>
        <w:ind w:right="343"/>
        <w:jc w:val="both"/>
        <w:rPr>
          <w:rFonts w:ascii="Arial" w:hAnsi="Arial" w:cs="Arial"/>
          <w:i/>
          <w:iCs/>
          <w:sz w:val="24"/>
          <w:szCs w:val="24"/>
        </w:rPr>
      </w:pPr>
    </w:p>
    <w:p w14:paraId="32A07288" w14:textId="77777777" w:rsidR="004176FB" w:rsidRDefault="004176FB" w:rsidP="00787DD1">
      <w:pPr>
        <w:tabs>
          <w:tab w:val="left" w:pos="8789"/>
        </w:tabs>
        <w:spacing w:line="276" w:lineRule="auto"/>
        <w:ind w:right="343"/>
        <w:jc w:val="both"/>
        <w:rPr>
          <w:rFonts w:ascii="Arial" w:hAnsi="Arial" w:cs="Arial"/>
          <w:i/>
          <w:iCs/>
          <w:sz w:val="24"/>
          <w:szCs w:val="24"/>
        </w:rPr>
      </w:pPr>
    </w:p>
    <w:p w14:paraId="27DD2A40" w14:textId="77777777" w:rsidR="004176FB" w:rsidRDefault="004176FB" w:rsidP="00787DD1">
      <w:pPr>
        <w:tabs>
          <w:tab w:val="left" w:pos="8789"/>
        </w:tabs>
        <w:spacing w:line="276" w:lineRule="auto"/>
        <w:ind w:right="343"/>
        <w:jc w:val="both"/>
        <w:rPr>
          <w:rFonts w:ascii="Arial" w:hAnsi="Arial" w:cs="Arial"/>
          <w:i/>
          <w:iCs/>
          <w:sz w:val="24"/>
          <w:szCs w:val="24"/>
        </w:rPr>
      </w:pPr>
    </w:p>
    <w:p w14:paraId="2D5B3C6E" w14:textId="77777777" w:rsidR="004176FB" w:rsidRDefault="004176FB" w:rsidP="00787DD1">
      <w:pPr>
        <w:tabs>
          <w:tab w:val="left" w:pos="8789"/>
        </w:tabs>
        <w:spacing w:line="276" w:lineRule="auto"/>
        <w:ind w:right="343"/>
        <w:jc w:val="both"/>
        <w:rPr>
          <w:rFonts w:ascii="Arial" w:hAnsi="Arial" w:cs="Arial"/>
          <w:i/>
          <w:iCs/>
          <w:sz w:val="24"/>
          <w:szCs w:val="24"/>
        </w:rPr>
      </w:pPr>
    </w:p>
    <w:p w14:paraId="0B820599" w14:textId="77777777" w:rsidR="004176FB" w:rsidRDefault="004176FB" w:rsidP="00787DD1">
      <w:pPr>
        <w:tabs>
          <w:tab w:val="left" w:pos="8789"/>
        </w:tabs>
        <w:spacing w:line="276" w:lineRule="auto"/>
        <w:ind w:right="343"/>
        <w:jc w:val="both"/>
        <w:rPr>
          <w:rFonts w:ascii="Arial" w:hAnsi="Arial" w:cs="Arial"/>
          <w:i/>
          <w:iCs/>
          <w:sz w:val="24"/>
          <w:szCs w:val="24"/>
        </w:rPr>
      </w:pPr>
    </w:p>
    <w:p w14:paraId="00F2CF0B" w14:textId="77777777" w:rsidR="004176FB" w:rsidRDefault="004176FB" w:rsidP="00787DD1">
      <w:pPr>
        <w:tabs>
          <w:tab w:val="left" w:pos="8789"/>
        </w:tabs>
        <w:spacing w:line="276" w:lineRule="auto"/>
        <w:ind w:right="343"/>
        <w:jc w:val="both"/>
        <w:rPr>
          <w:rFonts w:ascii="Arial" w:hAnsi="Arial" w:cs="Arial"/>
          <w:i/>
          <w:iCs/>
          <w:sz w:val="24"/>
          <w:szCs w:val="24"/>
        </w:rPr>
      </w:pPr>
    </w:p>
    <w:p w14:paraId="5929F3D8" w14:textId="742F79CF" w:rsidR="00787DD1" w:rsidRPr="001310E7" w:rsidRDefault="00787DD1" w:rsidP="00787DD1">
      <w:pPr>
        <w:tabs>
          <w:tab w:val="left" w:pos="8789"/>
        </w:tabs>
        <w:spacing w:line="276" w:lineRule="auto"/>
        <w:ind w:right="343"/>
        <w:jc w:val="both"/>
        <w:rPr>
          <w:rFonts w:ascii="Arial" w:hAnsi="Arial" w:cs="Arial"/>
          <w:b/>
          <w:bCs/>
          <w:i/>
          <w:iCs/>
          <w:sz w:val="24"/>
          <w:szCs w:val="24"/>
        </w:rPr>
      </w:pPr>
      <w:r w:rsidRPr="001310E7">
        <w:rPr>
          <w:rFonts w:ascii="Arial" w:hAnsi="Arial" w:cs="Arial"/>
          <w:b/>
          <w:bCs/>
          <w:i/>
          <w:iCs/>
          <w:sz w:val="24"/>
          <w:szCs w:val="24"/>
        </w:rPr>
        <w:t>Salud Pública</w:t>
      </w:r>
    </w:p>
    <w:p w14:paraId="397C98B6" w14:textId="77777777"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La venta de alimentos en condiciones inadecuadas de higiene puede representar riesgos para la salud de los usuarios.</w:t>
      </w:r>
    </w:p>
    <w:p w14:paraId="5F20B6D3" w14:textId="77777777" w:rsidR="001310E7" w:rsidRDefault="001310E7" w:rsidP="00787DD1">
      <w:pPr>
        <w:tabs>
          <w:tab w:val="left" w:pos="8789"/>
        </w:tabs>
        <w:spacing w:line="276" w:lineRule="auto"/>
        <w:ind w:right="343"/>
        <w:jc w:val="both"/>
        <w:rPr>
          <w:rFonts w:ascii="Arial" w:hAnsi="Arial" w:cs="Arial"/>
          <w:i/>
          <w:iCs/>
          <w:sz w:val="24"/>
          <w:szCs w:val="24"/>
        </w:rPr>
      </w:pPr>
    </w:p>
    <w:p w14:paraId="7BFB3F87" w14:textId="5EB19EAA"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La falta de control sobre los productos ofrecidos dificulta garantizar su calidad y seguridad.</w:t>
      </w:r>
    </w:p>
    <w:p w14:paraId="44D94825" w14:textId="77777777" w:rsidR="001310E7" w:rsidRDefault="001310E7" w:rsidP="00787DD1">
      <w:pPr>
        <w:tabs>
          <w:tab w:val="left" w:pos="8789"/>
        </w:tabs>
        <w:spacing w:line="276" w:lineRule="auto"/>
        <w:ind w:right="343"/>
        <w:jc w:val="both"/>
        <w:rPr>
          <w:rFonts w:ascii="Arial" w:hAnsi="Arial" w:cs="Arial"/>
          <w:i/>
          <w:iCs/>
          <w:sz w:val="24"/>
          <w:szCs w:val="24"/>
        </w:rPr>
      </w:pPr>
    </w:p>
    <w:p w14:paraId="70C10DD5" w14:textId="0F4AD4FB" w:rsidR="00787DD1" w:rsidRPr="001310E7" w:rsidRDefault="00787DD1" w:rsidP="00787DD1">
      <w:pPr>
        <w:tabs>
          <w:tab w:val="left" w:pos="8789"/>
        </w:tabs>
        <w:spacing w:line="276" w:lineRule="auto"/>
        <w:ind w:right="343"/>
        <w:jc w:val="both"/>
        <w:rPr>
          <w:rFonts w:ascii="Arial" w:hAnsi="Arial" w:cs="Arial"/>
          <w:b/>
          <w:bCs/>
          <w:i/>
          <w:iCs/>
          <w:sz w:val="24"/>
          <w:szCs w:val="24"/>
        </w:rPr>
      </w:pPr>
      <w:r w:rsidRPr="001310E7">
        <w:rPr>
          <w:rFonts w:ascii="Arial" w:hAnsi="Arial" w:cs="Arial"/>
          <w:b/>
          <w:bCs/>
          <w:i/>
          <w:iCs/>
          <w:sz w:val="24"/>
          <w:szCs w:val="24"/>
        </w:rPr>
        <w:t>Sostenibilidad del Sistema de Transporte</w:t>
      </w:r>
    </w:p>
    <w:p w14:paraId="393CA4E2" w14:textId="77777777"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TransMilenio depende de los ingresos por pasajes para su operación y mantenimiento. Las actividades informales dentro del sistema pueden impactar negativamente la percepción de calidad, desincentivando el uso del transporte público.</w:t>
      </w:r>
    </w:p>
    <w:p w14:paraId="3585ED0D" w14:textId="77777777" w:rsidR="001310E7" w:rsidRDefault="001310E7" w:rsidP="00787DD1">
      <w:pPr>
        <w:tabs>
          <w:tab w:val="left" w:pos="8789"/>
        </w:tabs>
        <w:spacing w:line="276" w:lineRule="auto"/>
        <w:ind w:right="343"/>
        <w:jc w:val="both"/>
        <w:rPr>
          <w:rFonts w:ascii="Arial" w:hAnsi="Arial" w:cs="Arial"/>
          <w:b/>
          <w:bCs/>
          <w:i/>
          <w:iCs/>
          <w:sz w:val="24"/>
          <w:szCs w:val="24"/>
        </w:rPr>
      </w:pPr>
    </w:p>
    <w:p w14:paraId="668E395B" w14:textId="0512990B" w:rsidR="00787DD1" w:rsidRPr="001310E7" w:rsidRDefault="00787DD1" w:rsidP="00787DD1">
      <w:pPr>
        <w:tabs>
          <w:tab w:val="left" w:pos="8789"/>
        </w:tabs>
        <w:spacing w:line="276" w:lineRule="auto"/>
        <w:ind w:right="343"/>
        <w:jc w:val="both"/>
        <w:rPr>
          <w:rFonts w:ascii="Arial" w:hAnsi="Arial" w:cs="Arial"/>
          <w:b/>
          <w:bCs/>
          <w:i/>
          <w:iCs/>
          <w:sz w:val="24"/>
          <w:szCs w:val="24"/>
        </w:rPr>
      </w:pPr>
      <w:r w:rsidRPr="001310E7">
        <w:rPr>
          <w:rFonts w:ascii="Arial" w:hAnsi="Arial" w:cs="Arial"/>
          <w:b/>
          <w:bCs/>
          <w:i/>
          <w:iCs/>
          <w:sz w:val="24"/>
          <w:szCs w:val="24"/>
        </w:rPr>
        <w:t>Medidas Posibles</w:t>
      </w:r>
    </w:p>
    <w:p w14:paraId="793B4E4B" w14:textId="77777777"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Regular la venta informal no implica necesariamente erradicarla, sino buscar un equilibrio que contemple soluciones como:</w:t>
      </w:r>
    </w:p>
    <w:p w14:paraId="571942F4" w14:textId="77777777" w:rsidR="001310E7" w:rsidRDefault="001310E7" w:rsidP="00787DD1">
      <w:pPr>
        <w:tabs>
          <w:tab w:val="left" w:pos="8789"/>
        </w:tabs>
        <w:spacing w:line="276" w:lineRule="auto"/>
        <w:ind w:right="343"/>
        <w:jc w:val="both"/>
        <w:rPr>
          <w:rFonts w:ascii="Arial" w:hAnsi="Arial" w:cs="Arial"/>
          <w:i/>
          <w:iCs/>
          <w:sz w:val="24"/>
          <w:szCs w:val="24"/>
        </w:rPr>
      </w:pPr>
    </w:p>
    <w:p w14:paraId="73378536" w14:textId="6DE3CC15"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Implementar zonas específicas para actividades comerciales reguladas.</w:t>
      </w:r>
    </w:p>
    <w:p w14:paraId="33FE4D19" w14:textId="77777777"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Mejorar la supervisión y el control en estaciones y buses.</w:t>
      </w:r>
    </w:p>
    <w:p w14:paraId="1B547237" w14:textId="77777777" w:rsidR="001310E7" w:rsidRDefault="001310E7" w:rsidP="00787DD1">
      <w:pPr>
        <w:tabs>
          <w:tab w:val="left" w:pos="8789"/>
        </w:tabs>
        <w:spacing w:line="276" w:lineRule="auto"/>
        <w:ind w:right="343"/>
        <w:jc w:val="both"/>
        <w:rPr>
          <w:rFonts w:ascii="Arial" w:hAnsi="Arial" w:cs="Arial"/>
          <w:i/>
          <w:iCs/>
          <w:sz w:val="24"/>
          <w:szCs w:val="24"/>
        </w:rPr>
      </w:pPr>
    </w:p>
    <w:p w14:paraId="3B7753C3" w14:textId="7F2A7842" w:rsidR="00787DD1" w:rsidRPr="00787DD1" w:rsidRDefault="00787DD1" w:rsidP="00787DD1">
      <w:pPr>
        <w:tabs>
          <w:tab w:val="left" w:pos="8789"/>
        </w:tabs>
        <w:spacing w:line="276" w:lineRule="auto"/>
        <w:ind w:right="343"/>
        <w:jc w:val="both"/>
        <w:rPr>
          <w:rFonts w:ascii="Arial" w:hAnsi="Arial" w:cs="Arial"/>
          <w:i/>
          <w:iCs/>
          <w:sz w:val="24"/>
          <w:szCs w:val="24"/>
        </w:rPr>
      </w:pPr>
      <w:r w:rsidRPr="00787DD1">
        <w:rPr>
          <w:rFonts w:ascii="Arial" w:hAnsi="Arial" w:cs="Arial"/>
          <w:i/>
          <w:iCs/>
          <w:sz w:val="24"/>
          <w:szCs w:val="24"/>
        </w:rPr>
        <w:t>La regulación adecuada de la venta informal en TransMilenio es esencial para garantizar un sistema de transporte más seguro, eficiente y sostenible, en beneficio de todos los usuarios.</w:t>
      </w:r>
    </w:p>
    <w:p w14:paraId="1ED24F15" w14:textId="77777777" w:rsidR="007F5B30" w:rsidRPr="0028236E" w:rsidRDefault="007F5B30" w:rsidP="00133DDD">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 w:val="left" w:pos="8789"/>
        </w:tabs>
        <w:ind w:right="343"/>
        <w:jc w:val="both"/>
        <w:rPr>
          <w:rFonts w:ascii="Arial" w:hAnsi="Arial" w:cs="Arial"/>
        </w:rPr>
      </w:pPr>
    </w:p>
    <w:p w14:paraId="65A010E6" w14:textId="77777777" w:rsidR="00A82547" w:rsidRPr="006E40A1" w:rsidRDefault="00A82547" w:rsidP="00133DDD">
      <w:pPr>
        <w:pStyle w:val="Ttulo1"/>
        <w:numPr>
          <w:ilvl w:val="0"/>
          <w:numId w:val="1"/>
        </w:numPr>
        <w:tabs>
          <w:tab w:val="left" w:pos="1261"/>
          <w:tab w:val="left" w:pos="1262"/>
          <w:tab w:val="left" w:pos="8789"/>
        </w:tabs>
        <w:spacing w:before="93"/>
        <w:ind w:right="343"/>
      </w:pPr>
      <w:r w:rsidRPr="006E40A1">
        <w:t>UNIDAD</w:t>
      </w:r>
      <w:r w:rsidRPr="006E40A1">
        <w:rPr>
          <w:spacing w:val="-2"/>
        </w:rPr>
        <w:t xml:space="preserve"> </w:t>
      </w:r>
      <w:r w:rsidRPr="006E40A1">
        <w:t>DE</w:t>
      </w:r>
      <w:r w:rsidRPr="006E40A1">
        <w:rPr>
          <w:spacing w:val="-1"/>
        </w:rPr>
        <w:t xml:space="preserve"> </w:t>
      </w:r>
      <w:r w:rsidRPr="006E40A1">
        <w:t>MATERIA</w:t>
      </w:r>
      <w:r w:rsidRPr="006E40A1">
        <w:rPr>
          <w:spacing w:val="-4"/>
        </w:rPr>
        <w:t xml:space="preserve"> </w:t>
      </w:r>
      <w:r w:rsidRPr="006E40A1">
        <w:t xml:space="preserve">Y ALCANCES  </w:t>
      </w:r>
    </w:p>
    <w:p w14:paraId="48B5449C" w14:textId="77777777" w:rsidR="00A82547" w:rsidRPr="009A4168" w:rsidRDefault="00A82547" w:rsidP="00133DDD">
      <w:pPr>
        <w:pStyle w:val="Textoindependiente"/>
        <w:tabs>
          <w:tab w:val="left" w:pos="8789"/>
        </w:tabs>
        <w:spacing w:before="2"/>
        <w:ind w:right="343"/>
        <w:jc w:val="both"/>
        <w:rPr>
          <w:rFonts w:ascii="Arial" w:hAnsi="Arial" w:cs="Arial"/>
          <w:b/>
        </w:rPr>
      </w:pPr>
    </w:p>
    <w:p w14:paraId="6D15F494" w14:textId="6F99DB86" w:rsidR="00A82547" w:rsidRPr="009A4168" w:rsidRDefault="00A82547" w:rsidP="00133DDD">
      <w:pPr>
        <w:pStyle w:val="Textoindependiente"/>
        <w:tabs>
          <w:tab w:val="left" w:pos="8789"/>
        </w:tabs>
        <w:spacing w:line="237" w:lineRule="auto"/>
        <w:ind w:right="343"/>
        <w:jc w:val="both"/>
        <w:rPr>
          <w:rFonts w:ascii="Arial" w:hAnsi="Arial" w:cs="Arial"/>
        </w:rPr>
      </w:pPr>
      <w:r w:rsidRPr="009A4168">
        <w:rPr>
          <w:rFonts w:ascii="Arial" w:hAnsi="Arial" w:cs="Arial"/>
        </w:rPr>
        <w:t>Para la Corte Constitucional “(…) el principio de unidad de materia se traduce en la</w:t>
      </w:r>
      <w:r w:rsidRPr="009A4168">
        <w:rPr>
          <w:rFonts w:ascii="Arial" w:hAnsi="Arial" w:cs="Arial"/>
          <w:spacing w:val="-64"/>
        </w:rPr>
        <w:t xml:space="preserve"> </w:t>
      </w:r>
      <w:r w:rsidRPr="009A4168">
        <w:rPr>
          <w:rFonts w:ascii="Arial" w:hAnsi="Arial" w:cs="Arial"/>
        </w:rPr>
        <w:t>exigencia de que en toda ley debe existir correspondencia lógica entre el título y su</w:t>
      </w:r>
      <w:r w:rsidRPr="009A4168">
        <w:rPr>
          <w:rFonts w:ascii="Arial" w:hAnsi="Arial" w:cs="Arial"/>
          <w:spacing w:val="-64"/>
        </w:rPr>
        <w:t xml:space="preserve"> </w:t>
      </w:r>
      <w:r w:rsidRPr="009A4168">
        <w:rPr>
          <w:rFonts w:ascii="Arial" w:hAnsi="Arial" w:cs="Arial"/>
        </w:rPr>
        <w:t>contenido</w:t>
      </w:r>
      <w:r w:rsidRPr="009A4168">
        <w:rPr>
          <w:rFonts w:ascii="Arial" w:hAnsi="Arial" w:cs="Arial"/>
          <w:spacing w:val="-11"/>
        </w:rPr>
        <w:t xml:space="preserve"> </w:t>
      </w:r>
      <w:r w:rsidRPr="009A4168">
        <w:rPr>
          <w:rFonts w:ascii="Arial" w:hAnsi="Arial" w:cs="Arial"/>
        </w:rPr>
        <w:t>normativo,</w:t>
      </w:r>
      <w:r w:rsidRPr="009A4168">
        <w:rPr>
          <w:rFonts w:ascii="Arial" w:hAnsi="Arial" w:cs="Arial"/>
          <w:spacing w:val="-9"/>
        </w:rPr>
        <w:t xml:space="preserve"> </w:t>
      </w:r>
      <w:r w:rsidRPr="009A4168">
        <w:rPr>
          <w:rFonts w:ascii="Arial" w:hAnsi="Arial" w:cs="Arial"/>
        </w:rPr>
        <w:t>así</w:t>
      </w:r>
      <w:r w:rsidRPr="009A4168">
        <w:rPr>
          <w:rFonts w:ascii="Arial" w:hAnsi="Arial" w:cs="Arial"/>
          <w:spacing w:val="-11"/>
        </w:rPr>
        <w:t xml:space="preserve"> </w:t>
      </w:r>
      <w:r w:rsidRPr="009A4168">
        <w:rPr>
          <w:rFonts w:ascii="Arial" w:hAnsi="Arial" w:cs="Arial"/>
        </w:rPr>
        <w:t>como</w:t>
      </w:r>
      <w:r w:rsidRPr="009A4168">
        <w:rPr>
          <w:rFonts w:ascii="Arial" w:hAnsi="Arial" w:cs="Arial"/>
          <w:spacing w:val="-9"/>
        </w:rPr>
        <w:t xml:space="preserve"> </w:t>
      </w:r>
      <w:r w:rsidRPr="009A4168">
        <w:rPr>
          <w:rFonts w:ascii="Arial" w:hAnsi="Arial" w:cs="Arial"/>
        </w:rPr>
        <w:t>también,</w:t>
      </w:r>
      <w:r w:rsidRPr="009A4168">
        <w:rPr>
          <w:rFonts w:ascii="Arial" w:hAnsi="Arial" w:cs="Arial"/>
          <w:spacing w:val="-9"/>
        </w:rPr>
        <w:t xml:space="preserve"> </w:t>
      </w:r>
      <w:r w:rsidRPr="009A4168">
        <w:rPr>
          <w:rFonts w:ascii="Arial" w:hAnsi="Arial" w:cs="Arial"/>
        </w:rPr>
        <w:t>una</w:t>
      </w:r>
      <w:r w:rsidRPr="009A4168">
        <w:rPr>
          <w:rFonts w:ascii="Arial" w:hAnsi="Arial" w:cs="Arial"/>
          <w:spacing w:val="-9"/>
        </w:rPr>
        <w:t xml:space="preserve"> </w:t>
      </w:r>
      <w:r w:rsidRPr="009A4168">
        <w:rPr>
          <w:rFonts w:ascii="Arial" w:hAnsi="Arial" w:cs="Arial"/>
        </w:rPr>
        <w:t>relación</w:t>
      </w:r>
      <w:r w:rsidRPr="009A4168">
        <w:rPr>
          <w:rFonts w:ascii="Arial" w:hAnsi="Arial" w:cs="Arial"/>
          <w:spacing w:val="-8"/>
        </w:rPr>
        <w:t xml:space="preserve"> </w:t>
      </w:r>
      <w:r w:rsidRPr="009A4168">
        <w:rPr>
          <w:rFonts w:ascii="Arial" w:hAnsi="Arial" w:cs="Arial"/>
        </w:rPr>
        <w:t>de</w:t>
      </w:r>
      <w:r w:rsidRPr="009A4168">
        <w:rPr>
          <w:rFonts w:ascii="Arial" w:hAnsi="Arial" w:cs="Arial"/>
          <w:spacing w:val="-8"/>
        </w:rPr>
        <w:t xml:space="preserve"> </w:t>
      </w:r>
      <w:r w:rsidRPr="009A4168">
        <w:rPr>
          <w:rFonts w:ascii="Arial" w:hAnsi="Arial" w:cs="Arial"/>
        </w:rPr>
        <w:t>conexidad</w:t>
      </w:r>
      <w:r w:rsidRPr="009A4168">
        <w:rPr>
          <w:rFonts w:ascii="Arial" w:hAnsi="Arial" w:cs="Arial"/>
          <w:spacing w:val="-2"/>
        </w:rPr>
        <w:t xml:space="preserve"> </w:t>
      </w:r>
      <w:r w:rsidRPr="009A4168">
        <w:rPr>
          <w:rFonts w:ascii="Arial" w:hAnsi="Arial" w:cs="Arial"/>
        </w:rPr>
        <w:t>interna</w:t>
      </w:r>
      <w:r w:rsidRPr="009A4168">
        <w:rPr>
          <w:rFonts w:ascii="Arial" w:hAnsi="Arial" w:cs="Arial"/>
          <w:spacing w:val="-11"/>
        </w:rPr>
        <w:t xml:space="preserve"> </w:t>
      </w:r>
      <w:r w:rsidRPr="009A4168">
        <w:rPr>
          <w:rFonts w:ascii="Arial" w:hAnsi="Arial" w:cs="Arial"/>
        </w:rPr>
        <w:t>entre</w:t>
      </w:r>
      <w:r w:rsidRPr="009A4168">
        <w:rPr>
          <w:rFonts w:ascii="Arial" w:hAnsi="Arial" w:cs="Arial"/>
          <w:spacing w:val="-10"/>
        </w:rPr>
        <w:t xml:space="preserve"> </w:t>
      </w:r>
      <w:r w:rsidRPr="009A4168">
        <w:rPr>
          <w:rFonts w:ascii="Arial" w:hAnsi="Arial" w:cs="Arial"/>
        </w:rPr>
        <w:t>las</w:t>
      </w:r>
      <w:r w:rsidRPr="009A4168">
        <w:rPr>
          <w:rFonts w:ascii="Arial" w:hAnsi="Arial" w:cs="Arial"/>
          <w:spacing w:val="-64"/>
        </w:rPr>
        <w:t xml:space="preserve"> </w:t>
      </w:r>
      <w:r w:rsidRPr="009A4168">
        <w:rPr>
          <w:rFonts w:ascii="Arial" w:hAnsi="Arial" w:cs="Arial"/>
        </w:rPr>
        <w:t>distintas</w:t>
      </w:r>
      <w:r w:rsidRPr="009A4168">
        <w:rPr>
          <w:rFonts w:ascii="Arial" w:hAnsi="Arial" w:cs="Arial"/>
          <w:spacing w:val="-3"/>
        </w:rPr>
        <w:t xml:space="preserve"> </w:t>
      </w:r>
      <w:r w:rsidRPr="009A4168">
        <w:rPr>
          <w:rFonts w:ascii="Arial" w:hAnsi="Arial" w:cs="Arial"/>
        </w:rPr>
        <w:t>normas que la integran”</w:t>
      </w:r>
      <w:r w:rsidR="00CB37EA">
        <w:rPr>
          <w:rStyle w:val="Refdenotaalpie"/>
          <w:rFonts w:ascii="Arial" w:hAnsi="Arial" w:cs="Arial"/>
        </w:rPr>
        <w:footnoteReference w:id="1"/>
      </w:r>
    </w:p>
    <w:p w14:paraId="7E54BEC8" w14:textId="77777777" w:rsidR="00A82547" w:rsidRPr="009A4168" w:rsidRDefault="00A82547" w:rsidP="00133DDD">
      <w:pPr>
        <w:pStyle w:val="Textoindependiente"/>
        <w:tabs>
          <w:tab w:val="left" w:pos="8789"/>
        </w:tabs>
        <w:spacing w:before="4"/>
        <w:ind w:right="343"/>
        <w:jc w:val="both"/>
        <w:rPr>
          <w:rFonts w:ascii="Arial" w:hAnsi="Arial" w:cs="Arial"/>
        </w:rPr>
      </w:pPr>
    </w:p>
    <w:p w14:paraId="142809F3" w14:textId="05AF49E1" w:rsidR="001418EC" w:rsidRPr="009A4168" w:rsidRDefault="00A82547" w:rsidP="00133DDD">
      <w:pPr>
        <w:pStyle w:val="Textoindependiente"/>
        <w:tabs>
          <w:tab w:val="left" w:pos="8789"/>
        </w:tabs>
        <w:ind w:right="343"/>
        <w:jc w:val="both"/>
        <w:rPr>
          <w:rFonts w:ascii="Arial" w:hAnsi="Arial" w:cs="Arial"/>
        </w:rPr>
      </w:pPr>
      <w:r w:rsidRPr="009A4168">
        <w:rPr>
          <w:rFonts w:ascii="Arial" w:hAnsi="Arial" w:cs="Arial"/>
        </w:rPr>
        <w:t xml:space="preserve">Si bien es cierto no estamos en el proceso de formación de una Ley, el </w:t>
      </w:r>
      <w:r w:rsidR="00CB37EA">
        <w:rPr>
          <w:rFonts w:ascii="Arial" w:hAnsi="Arial" w:cs="Arial"/>
        </w:rPr>
        <w:t>P</w:t>
      </w:r>
      <w:r w:rsidRPr="009A4168">
        <w:rPr>
          <w:rFonts w:ascii="Arial" w:hAnsi="Arial" w:cs="Arial"/>
        </w:rPr>
        <w:t>rincipio de</w:t>
      </w:r>
      <w:r w:rsidRPr="009A4168">
        <w:rPr>
          <w:rFonts w:ascii="Arial" w:hAnsi="Arial" w:cs="Arial"/>
          <w:spacing w:val="-65"/>
        </w:rPr>
        <w:t xml:space="preserve"> </w:t>
      </w:r>
      <w:r w:rsidR="00CB37EA">
        <w:rPr>
          <w:rFonts w:ascii="Arial" w:hAnsi="Arial" w:cs="Arial"/>
        </w:rPr>
        <w:t>U</w:t>
      </w:r>
      <w:r w:rsidRPr="009A4168">
        <w:rPr>
          <w:rFonts w:ascii="Arial" w:hAnsi="Arial" w:cs="Arial"/>
        </w:rPr>
        <w:t xml:space="preserve">nidad de </w:t>
      </w:r>
      <w:r w:rsidR="00CB37EA">
        <w:rPr>
          <w:rFonts w:ascii="Arial" w:hAnsi="Arial" w:cs="Arial"/>
        </w:rPr>
        <w:t>M</w:t>
      </w:r>
      <w:r w:rsidRPr="009A4168">
        <w:rPr>
          <w:rFonts w:ascii="Arial" w:hAnsi="Arial" w:cs="Arial"/>
        </w:rPr>
        <w:t xml:space="preserve">ateria se aplica para los </w:t>
      </w:r>
      <w:r w:rsidR="00CB37EA">
        <w:rPr>
          <w:rFonts w:ascii="Arial" w:hAnsi="Arial" w:cs="Arial"/>
        </w:rPr>
        <w:t>P</w:t>
      </w:r>
      <w:r w:rsidRPr="009A4168">
        <w:rPr>
          <w:rFonts w:ascii="Arial" w:hAnsi="Arial" w:cs="Arial"/>
        </w:rPr>
        <w:t xml:space="preserve">royectos de </w:t>
      </w:r>
      <w:r w:rsidR="00CB37EA">
        <w:rPr>
          <w:rFonts w:ascii="Arial" w:hAnsi="Arial" w:cs="Arial"/>
        </w:rPr>
        <w:t>A</w:t>
      </w:r>
      <w:r w:rsidRPr="009A4168">
        <w:rPr>
          <w:rFonts w:ascii="Arial" w:hAnsi="Arial" w:cs="Arial"/>
        </w:rPr>
        <w:t xml:space="preserve">cuerdo, en cuanto </w:t>
      </w:r>
      <w:r w:rsidR="007F5B30" w:rsidRPr="009A4168">
        <w:rPr>
          <w:rFonts w:ascii="Arial" w:hAnsi="Arial" w:cs="Arial"/>
        </w:rPr>
        <w:t>corresponde</w:t>
      </w:r>
      <w:r w:rsidR="007F5B30">
        <w:rPr>
          <w:rFonts w:ascii="Arial" w:hAnsi="Arial" w:cs="Arial"/>
        </w:rPr>
        <w:t xml:space="preserve"> </w:t>
      </w:r>
      <w:r w:rsidR="007F5B30" w:rsidRPr="009A4168">
        <w:rPr>
          <w:rFonts w:ascii="Arial" w:hAnsi="Arial" w:cs="Arial"/>
          <w:spacing w:val="-64"/>
        </w:rPr>
        <w:t>al</w:t>
      </w:r>
      <w:r w:rsidRPr="009A4168">
        <w:rPr>
          <w:rFonts w:ascii="Arial" w:hAnsi="Arial" w:cs="Arial"/>
          <w:spacing w:val="-15"/>
        </w:rPr>
        <w:t xml:space="preserve"> </w:t>
      </w:r>
      <w:r w:rsidRPr="009A4168">
        <w:rPr>
          <w:rFonts w:ascii="Arial" w:hAnsi="Arial" w:cs="Arial"/>
          <w:spacing w:val="-1"/>
        </w:rPr>
        <w:t>ejercicio</w:t>
      </w:r>
      <w:r w:rsidRPr="009A4168">
        <w:rPr>
          <w:rFonts w:ascii="Arial" w:hAnsi="Arial" w:cs="Arial"/>
          <w:spacing w:val="-16"/>
        </w:rPr>
        <w:t xml:space="preserve"> </w:t>
      </w:r>
      <w:r w:rsidRPr="009A4168">
        <w:rPr>
          <w:rFonts w:ascii="Arial" w:hAnsi="Arial" w:cs="Arial"/>
          <w:spacing w:val="-1"/>
        </w:rPr>
        <w:t>de</w:t>
      </w:r>
      <w:r w:rsidRPr="009A4168">
        <w:rPr>
          <w:rFonts w:ascii="Arial" w:hAnsi="Arial" w:cs="Arial"/>
          <w:spacing w:val="-14"/>
        </w:rPr>
        <w:t xml:space="preserve"> </w:t>
      </w:r>
      <w:r w:rsidRPr="009A4168">
        <w:rPr>
          <w:rFonts w:ascii="Arial" w:hAnsi="Arial" w:cs="Arial"/>
          <w:spacing w:val="-1"/>
        </w:rPr>
        <w:t>las</w:t>
      </w:r>
      <w:r w:rsidRPr="009A4168">
        <w:rPr>
          <w:rFonts w:ascii="Arial" w:hAnsi="Arial" w:cs="Arial"/>
          <w:spacing w:val="-14"/>
        </w:rPr>
        <w:t xml:space="preserve"> </w:t>
      </w:r>
      <w:r w:rsidRPr="009A4168">
        <w:rPr>
          <w:rFonts w:ascii="Arial" w:hAnsi="Arial" w:cs="Arial"/>
          <w:spacing w:val="-1"/>
        </w:rPr>
        <w:t>atribuciones</w:t>
      </w:r>
      <w:r w:rsidRPr="009A4168">
        <w:rPr>
          <w:rFonts w:ascii="Arial" w:hAnsi="Arial" w:cs="Arial"/>
          <w:spacing w:val="-17"/>
        </w:rPr>
        <w:t xml:space="preserve"> </w:t>
      </w:r>
      <w:r w:rsidRPr="009A4168">
        <w:rPr>
          <w:rFonts w:ascii="Arial" w:hAnsi="Arial" w:cs="Arial"/>
        </w:rPr>
        <w:t>de</w:t>
      </w:r>
      <w:r w:rsidRPr="009A4168">
        <w:rPr>
          <w:rFonts w:ascii="Arial" w:hAnsi="Arial" w:cs="Arial"/>
          <w:spacing w:val="-13"/>
        </w:rPr>
        <w:t xml:space="preserve"> </w:t>
      </w:r>
      <w:r w:rsidRPr="009A4168">
        <w:rPr>
          <w:rFonts w:ascii="Arial" w:hAnsi="Arial" w:cs="Arial"/>
        </w:rPr>
        <w:t>carácter</w:t>
      </w:r>
      <w:r w:rsidRPr="009A4168">
        <w:rPr>
          <w:rFonts w:ascii="Arial" w:hAnsi="Arial" w:cs="Arial"/>
          <w:spacing w:val="-15"/>
        </w:rPr>
        <w:t xml:space="preserve"> </w:t>
      </w:r>
      <w:r w:rsidRPr="009A4168">
        <w:rPr>
          <w:rFonts w:ascii="Arial" w:hAnsi="Arial" w:cs="Arial"/>
        </w:rPr>
        <w:t>normativo</w:t>
      </w:r>
      <w:r w:rsidRPr="009A4168">
        <w:rPr>
          <w:rFonts w:ascii="Arial" w:hAnsi="Arial" w:cs="Arial"/>
          <w:spacing w:val="-14"/>
        </w:rPr>
        <w:t xml:space="preserve"> </w:t>
      </w:r>
      <w:r w:rsidRPr="009A4168">
        <w:rPr>
          <w:rFonts w:ascii="Arial" w:hAnsi="Arial" w:cs="Arial"/>
        </w:rPr>
        <w:t>que</w:t>
      </w:r>
      <w:r w:rsidRPr="009A4168">
        <w:rPr>
          <w:rFonts w:ascii="Arial" w:hAnsi="Arial" w:cs="Arial"/>
          <w:spacing w:val="-16"/>
        </w:rPr>
        <w:t xml:space="preserve"> </w:t>
      </w:r>
      <w:r w:rsidRPr="009A4168">
        <w:rPr>
          <w:rFonts w:ascii="Arial" w:hAnsi="Arial" w:cs="Arial"/>
        </w:rPr>
        <w:t>constitucional</w:t>
      </w:r>
      <w:r w:rsidRPr="009A4168">
        <w:rPr>
          <w:rFonts w:ascii="Arial" w:hAnsi="Arial" w:cs="Arial"/>
          <w:spacing w:val="-15"/>
        </w:rPr>
        <w:t xml:space="preserve"> </w:t>
      </w:r>
      <w:r w:rsidRPr="009A4168">
        <w:rPr>
          <w:rFonts w:ascii="Arial" w:hAnsi="Arial" w:cs="Arial"/>
        </w:rPr>
        <w:t>y</w:t>
      </w:r>
      <w:r w:rsidRPr="009A4168">
        <w:rPr>
          <w:rFonts w:ascii="Arial" w:hAnsi="Arial" w:cs="Arial"/>
          <w:spacing w:val="-17"/>
        </w:rPr>
        <w:t xml:space="preserve"> </w:t>
      </w:r>
      <w:r w:rsidRPr="009A4168">
        <w:rPr>
          <w:rFonts w:ascii="Arial" w:hAnsi="Arial" w:cs="Arial"/>
        </w:rPr>
        <w:t>legalmente</w:t>
      </w:r>
      <w:r w:rsidRPr="009A4168">
        <w:rPr>
          <w:rFonts w:ascii="Arial" w:hAnsi="Arial" w:cs="Arial"/>
          <w:spacing w:val="-64"/>
        </w:rPr>
        <w:t xml:space="preserve"> </w:t>
      </w:r>
      <w:r w:rsidR="004176FB">
        <w:rPr>
          <w:rFonts w:ascii="Arial" w:hAnsi="Arial" w:cs="Arial"/>
          <w:spacing w:val="-64"/>
        </w:rPr>
        <w:t xml:space="preserve"> </w:t>
      </w:r>
      <w:r w:rsidRPr="009A4168">
        <w:rPr>
          <w:rFonts w:ascii="Arial" w:hAnsi="Arial" w:cs="Arial"/>
        </w:rPr>
        <w:t>corresponde</w:t>
      </w:r>
      <w:r w:rsidRPr="009A4168">
        <w:rPr>
          <w:rFonts w:ascii="Arial" w:hAnsi="Arial" w:cs="Arial"/>
          <w:spacing w:val="-3"/>
        </w:rPr>
        <w:t xml:space="preserve"> </w:t>
      </w:r>
      <w:r w:rsidRPr="009A4168">
        <w:rPr>
          <w:rFonts w:ascii="Arial" w:hAnsi="Arial" w:cs="Arial"/>
        </w:rPr>
        <w:t>a los Concejos municipales</w:t>
      </w:r>
      <w:r w:rsidRPr="009A4168">
        <w:rPr>
          <w:rFonts w:ascii="Arial" w:hAnsi="Arial" w:cs="Arial"/>
          <w:spacing w:val="-1"/>
        </w:rPr>
        <w:t xml:space="preserve"> </w:t>
      </w:r>
      <w:r w:rsidRPr="009A4168">
        <w:rPr>
          <w:rFonts w:ascii="Arial" w:hAnsi="Arial" w:cs="Arial"/>
        </w:rPr>
        <w:t>y</w:t>
      </w:r>
      <w:r w:rsidRPr="009A4168">
        <w:rPr>
          <w:rFonts w:ascii="Arial" w:hAnsi="Arial" w:cs="Arial"/>
          <w:spacing w:val="-3"/>
        </w:rPr>
        <w:t xml:space="preserve"> </w:t>
      </w:r>
      <w:r w:rsidRPr="009A4168">
        <w:rPr>
          <w:rFonts w:ascii="Arial" w:hAnsi="Arial" w:cs="Arial"/>
        </w:rPr>
        <w:t>distritales.</w:t>
      </w:r>
    </w:p>
    <w:p w14:paraId="0BA61B1B" w14:textId="77777777" w:rsidR="00B046B7" w:rsidRDefault="00B046B7" w:rsidP="00133DDD">
      <w:pPr>
        <w:pStyle w:val="Textoindependiente"/>
        <w:tabs>
          <w:tab w:val="left" w:pos="8789"/>
        </w:tabs>
        <w:spacing w:before="1"/>
        <w:ind w:right="343"/>
        <w:jc w:val="both"/>
        <w:rPr>
          <w:rFonts w:ascii="Arial" w:hAnsi="Arial" w:cs="Arial"/>
        </w:rPr>
      </w:pPr>
    </w:p>
    <w:p w14:paraId="33A45350" w14:textId="77777777" w:rsidR="004176FB" w:rsidRDefault="004176FB" w:rsidP="00133DDD">
      <w:pPr>
        <w:pStyle w:val="Textoindependiente"/>
        <w:tabs>
          <w:tab w:val="left" w:pos="8789"/>
        </w:tabs>
        <w:spacing w:before="1"/>
        <w:ind w:right="343"/>
        <w:jc w:val="both"/>
        <w:rPr>
          <w:rFonts w:ascii="Arial" w:hAnsi="Arial" w:cs="Arial"/>
        </w:rPr>
      </w:pPr>
    </w:p>
    <w:p w14:paraId="695745DA" w14:textId="77777777" w:rsidR="004176FB" w:rsidRDefault="004176FB" w:rsidP="00133DDD">
      <w:pPr>
        <w:pStyle w:val="Textoindependiente"/>
        <w:tabs>
          <w:tab w:val="left" w:pos="8789"/>
        </w:tabs>
        <w:spacing w:before="1"/>
        <w:ind w:right="343"/>
        <w:jc w:val="both"/>
        <w:rPr>
          <w:rFonts w:ascii="Arial" w:hAnsi="Arial" w:cs="Arial"/>
        </w:rPr>
      </w:pPr>
    </w:p>
    <w:p w14:paraId="5E2A0224" w14:textId="77777777" w:rsidR="004176FB" w:rsidRDefault="004176FB" w:rsidP="00133DDD">
      <w:pPr>
        <w:pStyle w:val="Textoindependiente"/>
        <w:tabs>
          <w:tab w:val="left" w:pos="8789"/>
        </w:tabs>
        <w:spacing w:before="1"/>
        <w:ind w:right="343"/>
        <w:jc w:val="both"/>
        <w:rPr>
          <w:rFonts w:ascii="Arial" w:hAnsi="Arial" w:cs="Arial"/>
        </w:rPr>
      </w:pPr>
    </w:p>
    <w:p w14:paraId="1ADB2E9C" w14:textId="77777777" w:rsidR="004176FB" w:rsidRDefault="004176FB" w:rsidP="00133DDD">
      <w:pPr>
        <w:pStyle w:val="Textoindependiente"/>
        <w:tabs>
          <w:tab w:val="left" w:pos="8789"/>
        </w:tabs>
        <w:spacing w:before="1"/>
        <w:ind w:right="343"/>
        <w:jc w:val="both"/>
        <w:rPr>
          <w:rFonts w:ascii="Arial" w:hAnsi="Arial" w:cs="Arial"/>
        </w:rPr>
      </w:pPr>
    </w:p>
    <w:p w14:paraId="0BBCDF46" w14:textId="77777777" w:rsidR="004176FB" w:rsidRDefault="004176FB" w:rsidP="00133DDD">
      <w:pPr>
        <w:pStyle w:val="Textoindependiente"/>
        <w:tabs>
          <w:tab w:val="left" w:pos="8789"/>
        </w:tabs>
        <w:spacing w:before="1"/>
        <w:ind w:right="343"/>
        <w:jc w:val="both"/>
        <w:rPr>
          <w:rFonts w:ascii="Arial" w:hAnsi="Arial" w:cs="Arial"/>
        </w:rPr>
      </w:pPr>
    </w:p>
    <w:p w14:paraId="63402B4C" w14:textId="3B38C338" w:rsidR="00A82547" w:rsidRPr="009A4168" w:rsidRDefault="00A82547" w:rsidP="00133DDD">
      <w:pPr>
        <w:pStyle w:val="Textoindependiente"/>
        <w:tabs>
          <w:tab w:val="left" w:pos="8789"/>
        </w:tabs>
        <w:spacing w:before="1"/>
        <w:ind w:right="343"/>
        <w:jc w:val="both"/>
        <w:rPr>
          <w:rFonts w:ascii="Arial" w:hAnsi="Arial" w:cs="Arial"/>
          <w:iCs/>
        </w:rPr>
      </w:pPr>
      <w:r w:rsidRPr="009A4168">
        <w:rPr>
          <w:rFonts w:ascii="Arial" w:hAnsi="Arial" w:cs="Arial"/>
        </w:rPr>
        <w:t>Conforme al título del proyecto de acuerdo, con esta iniciativa</w:t>
      </w:r>
      <w:r w:rsidR="00161F8E" w:rsidRPr="009A4168">
        <w:rPr>
          <w:rFonts w:ascii="Arial" w:hAnsi="Arial" w:cs="Arial"/>
          <w:i/>
        </w:rPr>
        <w:t xml:space="preserve"> </w:t>
      </w:r>
      <w:r w:rsidR="00652E29">
        <w:rPr>
          <w:rFonts w:ascii="Arial" w:hAnsi="Arial" w:cs="Arial"/>
          <w:iCs/>
        </w:rPr>
        <w:t>“</w:t>
      </w:r>
      <w:r w:rsidR="00652E29" w:rsidRPr="00652E29">
        <w:rPr>
          <w:rFonts w:ascii="Arial" w:hAnsi="Arial" w:cs="Arial"/>
          <w:i/>
        </w:rPr>
        <w:t>se establecen lineamientos para prevenir la violencia digital en el Distrito Capital y construir entornos digitales libres de violencias</w:t>
      </w:r>
      <w:r w:rsidR="00652E29">
        <w:rPr>
          <w:rFonts w:ascii="Arial" w:hAnsi="Arial" w:cs="Arial"/>
          <w:i/>
        </w:rPr>
        <w:t>”</w:t>
      </w:r>
      <w:r w:rsidRPr="009A4168">
        <w:rPr>
          <w:rFonts w:ascii="Arial" w:hAnsi="Arial" w:cs="Arial"/>
          <w:iCs/>
        </w:rPr>
        <w:t>,</w:t>
      </w:r>
      <w:r w:rsidRPr="009A4168">
        <w:rPr>
          <w:rFonts w:ascii="Arial" w:hAnsi="Arial" w:cs="Arial"/>
          <w:iCs/>
          <w:spacing w:val="-8"/>
        </w:rPr>
        <w:t xml:space="preserve"> </w:t>
      </w:r>
      <w:r w:rsidRPr="009A4168">
        <w:rPr>
          <w:rFonts w:ascii="Arial" w:hAnsi="Arial" w:cs="Arial"/>
          <w:iCs/>
        </w:rPr>
        <w:t>la</w:t>
      </w:r>
      <w:r w:rsidRPr="009A4168">
        <w:rPr>
          <w:rFonts w:ascii="Arial" w:hAnsi="Arial" w:cs="Arial"/>
          <w:iCs/>
          <w:spacing w:val="-8"/>
        </w:rPr>
        <w:t xml:space="preserve"> </w:t>
      </w:r>
      <w:r w:rsidRPr="009A4168">
        <w:rPr>
          <w:rFonts w:ascii="Arial" w:hAnsi="Arial" w:cs="Arial"/>
          <w:iCs/>
        </w:rPr>
        <w:t>cual</w:t>
      </w:r>
      <w:r w:rsidRPr="009A4168">
        <w:rPr>
          <w:rFonts w:ascii="Arial" w:hAnsi="Arial" w:cs="Arial"/>
          <w:iCs/>
          <w:spacing w:val="-11"/>
        </w:rPr>
        <w:t xml:space="preserve"> </w:t>
      </w:r>
      <w:r w:rsidRPr="009A4168">
        <w:rPr>
          <w:rFonts w:ascii="Arial" w:hAnsi="Arial" w:cs="Arial"/>
          <w:iCs/>
        </w:rPr>
        <w:t>es</w:t>
      </w:r>
      <w:r w:rsidRPr="009A4168">
        <w:rPr>
          <w:rFonts w:ascii="Arial" w:hAnsi="Arial" w:cs="Arial"/>
          <w:iCs/>
          <w:spacing w:val="-8"/>
        </w:rPr>
        <w:t xml:space="preserve"> </w:t>
      </w:r>
      <w:r w:rsidRPr="009A4168">
        <w:rPr>
          <w:rFonts w:ascii="Arial" w:hAnsi="Arial" w:cs="Arial"/>
          <w:iCs/>
        </w:rPr>
        <w:t>desarrollada</w:t>
      </w:r>
      <w:r w:rsidRPr="009A4168">
        <w:rPr>
          <w:rFonts w:ascii="Arial" w:hAnsi="Arial" w:cs="Arial"/>
          <w:iCs/>
          <w:spacing w:val="-7"/>
        </w:rPr>
        <w:t xml:space="preserve"> </w:t>
      </w:r>
      <w:r w:rsidRPr="009A4168">
        <w:rPr>
          <w:rFonts w:ascii="Arial" w:hAnsi="Arial" w:cs="Arial"/>
          <w:iCs/>
        </w:rPr>
        <w:t xml:space="preserve">en </w:t>
      </w:r>
      <w:r w:rsidR="00652E29">
        <w:rPr>
          <w:rFonts w:ascii="Arial" w:hAnsi="Arial" w:cs="Arial"/>
          <w:iCs/>
        </w:rPr>
        <w:t>diez</w:t>
      </w:r>
      <w:r w:rsidRPr="009A4168">
        <w:rPr>
          <w:rFonts w:ascii="Arial" w:hAnsi="Arial" w:cs="Arial"/>
          <w:iCs/>
        </w:rPr>
        <w:t xml:space="preserve"> artículos</w:t>
      </w:r>
      <w:r w:rsidR="00652E29">
        <w:rPr>
          <w:rFonts w:ascii="Arial" w:hAnsi="Arial" w:cs="Arial"/>
          <w:iCs/>
        </w:rPr>
        <w:t>,</w:t>
      </w:r>
      <w:r w:rsidRPr="009A4168">
        <w:rPr>
          <w:rFonts w:ascii="Arial" w:hAnsi="Arial" w:cs="Arial"/>
          <w:iCs/>
          <w:spacing w:val="-8"/>
        </w:rPr>
        <w:t xml:space="preserve"> </w:t>
      </w:r>
      <w:r w:rsidRPr="009A4168">
        <w:rPr>
          <w:rFonts w:ascii="Arial" w:hAnsi="Arial" w:cs="Arial"/>
          <w:iCs/>
        </w:rPr>
        <w:t>así:</w:t>
      </w:r>
    </w:p>
    <w:p w14:paraId="2A84B8A2" w14:textId="77777777" w:rsidR="00D80906" w:rsidRDefault="00D80906" w:rsidP="006E1E5E">
      <w:pPr>
        <w:pStyle w:val="Textoindependiente"/>
        <w:tabs>
          <w:tab w:val="left" w:pos="8789"/>
        </w:tabs>
        <w:ind w:right="343"/>
        <w:jc w:val="both"/>
        <w:rPr>
          <w:rFonts w:ascii="Arial" w:hAnsi="Arial" w:cs="Arial"/>
        </w:rPr>
      </w:pPr>
    </w:p>
    <w:p w14:paraId="07703F58" w14:textId="43076261" w:rsidR="00D80906" w:rsidRDefault="00B51266" w:rsidP="006E1E5E">
      <w:pPr>
        <w:pStyle w:val="Textoindependiente"/>
        <w:tabs>
          <w:tab w:val="left" w:pos="8789"/>
        </w:tabs>
        <w:ind w:right="343"/>
        <w:jc w:val="both"/>
        <w:rPr>
          <w:rFonts w:ascii="Arial" w:hAnsi="Arial" w:cs="Arial"/>
        </w:rPr>
      </w:pPr>
      <w:r w:rsidRPr="009A4168">
        <w:rPr>
          <w:rFonts w:ascii="Arial" w:hAnsi="Arial" w:cs="Arial"/>
        </w:rPr>
        <w:t xml:space="preserve">En el artículo primero </w:t>
      </w:r>
      <w:r w:rsidR="00A75348">
        <w:rPr>
          <w:rFonts w:ascii="Arial" w:hAnsi="Arial" w:cs="Arial"/>
        </w:rPr>
        <w:t xml:space="preserve">se </w:t>
      </w:r>
      <w:r w:rsidRPr="009A4168">
        <w:rPr>
          <w:rFonts w:ascii="Arial" w:hAnsi="Arial" w:cs="Arial"/>
        </w:rPr>
        <w:t>determina</w:t>
      </w:r>
      <w:r w:rsidR="00432521" w:rsidRPr="009A4168">
        <w:rPr>
          <w:rFonts w:ascii="Arial" w:hAnsi="Arial" w:cs="Arial"/>
        </w:rPr>
        <w:t xml:space="preserve"> </w:t>
      </w:r>
      <w:r w:rsidR="00AD0B35" w:rsidRPr="009A4168">
        <w:rPr>
          <w:rFonts w:ascii="Arial" w:hAnsi="Arial" w:cs="Arial"/>
        </w:rPr>
        <w:t>el objeto</w:t>
      </w:r>
      <w:r w:rsidR="00A75348">
        <w:rPr>
          <w:rFonts w:ascii="Arial" w:hAnsi="Arial" w:cs="Arial"/>
        </w:rPr>
        <w:t xml:space="preserve"> de la iniciativa el cual </w:t>
      </w:r>
      <w:r w:rsidR="00576061">
        <w:rPr>
          <w:rFonts w:ascii="Arial" w:hAnsi="Arial" w:cs="Arial"/>
        </w:rPr>
        <w:t>busca es</w:t>
      </w:r>
      <w:r w:rsidR="00576061" w:rsidRPr="00576061">
        <w:rPr>
          <w:rFonts w:ascii="Arial" w:hAnsi="Arial" w:cs="Arial"/>
        </w:rPr>
        <w:t>tablecer lineamientos para el aprovechamiento económico a través de la modalidad de alquiler del espacio de las zonas de circulación en las estaciones del Sistema Transmilenio para la venta de confitería, productos comestibles empaquetados y bebidas envasadas</w:t>
      </w:r>
      <w:r w:rsidR="00576061">
        <w:rPr>
          <w:rFonts w:ascii="Arial" w:hAnsi="Arial" w:cs="Arial"/>
        </w:rPr>
        <w:t>.</w:t>
      </w:r>
    </w:p>
    <w:p w14:paraId="368A3D8F" w14:textId="77777777" w:rsidR="00576061" w:rsidRDefault="00576061" w:rsidP="006E1E5E">
      <w:pPr>
        <w:pStyle w:val="Textoindependiente"/>
        <w:tabs>
          <w:tab w:val="left" w:pos="8789"/>
        </w:tabs>
        <w:ind w:right="343"/>
        <w:jc w:val="both"/>
        <w:rPr>
          <w:rFonts w:ascii="Arial" w:hAnsi="Arial" w:cs="Arial"/>
        </w:rPr>
      </w:pPr>
    </w:p>
    <w:p w14:paraId="63059218" w14:textId="6B116CD4" w:rsidR="00AD0B35" w:rsidRDefault="00B51266" w:rsidP="006E1E5E">
      <w:pPr>
        <w:pStyle w:val="Textoindependiente"/>
        <w:tabs>
          <w:tab w:val="left" w:pos="8789"/>
        </w:tabs>
        <w:ind w:right="343"/>
        <w:jc w:val="both"/>
        <w:rPr>
          <w:rFonts w:ascii="Arial" w:hAnsi="Arial" w:cs="Arial"/>
        </w:rPr>
      </w:pPr>
      <w:r w:rsidRPr="009A4168">
        <w:rPr>
          <w:rFonts w:ascii="Arial" w:hAnsi="Arial" w:cs="Arial"/>
        </w:rPr>
        <w:t xml:space="preserve">El artículo segundo </w:t>
      </w:r>
      <w:r w:rsidR="00576061">
        <w:rPr>
          <w:rFonts w:ascii="Arial" w:hAnsi="Arial" w:cs="Arial"/>
        </w:rPr>
        <w:t>establece las definiciones aplicables a la iniciativa.</w:t>
      </w:r>
    </w:p>
    <w:p w14:paraId="0C0466C6" w14:textId="77777777" w:rsidR="003D23A7" w:rsidRDefault="003D23A7" w:rsidP="006E1E5E">
      <w:pPr>
        <w:pStyle w:val="Textoindependiente"/>
        <w:tabs>
          <w:tab w:val="left" w:pos="8789"/>
        </w:tabs>
        <w:ind w:right="343"/>
        <w:jc w:val="both"/>
        <w:rPr>
          <w:rFonts w:ascii="Arial" w:hAnsi="Arial" w:cs="Arial"/>
        </w:rPr>
      </w:pPr>
    </w:p>
    <w:p w14:paraId="06DDF802" w14:textId="4AC3D2B4" w:rsidR="003D23A7" w:rsidRDefault="003D23A7" w:rsidP="003D23A7">
      <w:pPr>
        <w:pStyle w:val="Textoindependiente"/>
        <w:tabs>
          <w:tab w:val="left" w:pos="8789"/>
        </w:tabs>
        <w:ind w:right="343"/>
        <w:jc w:val="both"/>
        <w:rPr>
          <w:rFonts w:ascii="Arial" w:hAnsi="Arial" w:cs="Arial"/>
        </w:rPr>
      </w:pPr>
      <w:r>
        <w:rPr>
          <w:rFonts w:ascii="Arial" w:hAnsi="Arial" w:cs="Arial"/>
        </w:rPr>
        <w:t xml:space="preserve">El artículo </w:t>
      </w:r>
      <w:r w:rsidR="00576061">
        <w:rPr>
          <w:rFonts w:ascii="Arial" w:hAnsi="Arial" w:cs="Arial"/>
        </w:rPr>
        <w:t xml:space="preserve">segundo que se repite, que vendría siendo el artículo tercero </w:t>
      </w:r>
      <w:r>
        <w:rPr>
          <w:rFonts w:ascii="Arial" w:hAnsi="Arial" w:cs="Arial"/>
        </w:rPr>
        <w:t xml:space="preserve">se refiere a </w:t>
      </w:r>
      <w:r w:rsidR="00576061">
        <w:rPr>
          <w:rFonts w:ascii="Arial" w:hAnsi="Arial" w:cs="Arial"/>
        </w:rPr>
        <w:t>los lineamientos que tendrá la Transmilenio para definir los corredores aptos sujetos de ésta iniciativa.</w:t>
      </w:r>
    </w:p>
    <w:p w14:paraId="507DCCB0" w14:textId="77777777" w:rsidR="003D23A7" w:rsidRPr="003D23A7" w:rsidRDefault="003D23A7" w:rsidP="003D23A7">
      <w:pPr>
        <w:pStyle w:val="Textoindependiente"/>
        <w:tabs>
          <w:tab w:val="left" w:pos="8789"/>
        </w:tabs>
        <w:ind w:right="343"/>
        <w:jc w:val="both"/>
        <w:rPr>
          <w:rFonts w:ascii="Arial" w:hAnsi="Arial" w:cs="Arial"/>
        </w:rPr>
      </w:pPr>
    </w:p>
    <w:p w14:paraId="0F73C8B2" w14:textId="13B72C63" w:rsidR="006E1E5E" w:rsidRDefault="003D23A7" w:rsidP="006E1E5E">
      <w:pPr>
        <w:pStyle w:val="Textoindependiente"/>
        <w:tabs>
          <w:tab w:val="left" w:pos="8789"/>
        </w:tabs>
        <w:ind w:right="343"/>
        <w:jc w:val="both"/>
        <w:rPr>
          <w:rFonts w:ascii="Arial" w:hAnsi="Arial" w:cs="Arial"/>
        </w:rPr>
      </w:pPr>
      <w:r>
        <w:rPr>
          <w:rFonts w:ascii="Arial" w:hAnsi="Arial" w:cs="Arial"/>
        </w:rPr>
        <w:t xml:space="preserve">En el artículo </w:t>
      </w:r>
      <w:r w:rsidR="00576061">
        <w:rPr>
          <w:rFonts w:ascii="Arial" w:hAnsi="Arial" w:cs="Arial"/>
        </w:rPr>
        <w:t xml:space="preserve">tercero </w:t>
      </w:r>
      <w:r w:rsidR="002D05D3">
        <w:rPr>
          <w:rFonts w:ascii="Arial" w:hAnsi="Arial" w:cs="Arial"/>
        </w:rPr>
        <w:t xml:space="preserve">pero por error digital es </w:t>
      </w:r>
      <w:r>
        <w:rPr>
          <w:rFonts w:ascii="Arial" w:hAnsi="Arial" w:cs="Arial"/>
        </w:rPr>
        <w:t>cuarto</w:t>
      </w:r>
      <w:r w:rsidR="002D05D3">
        <w:rPr>
          <w:rFonts w:ascii="Arial" w:hAnsi="Arial" w:cs="Arial"/>
        </w:rPr>
        <w:t xml:space="preserve"> establece las entidades que en coordinación deben ejecutar las condi</w:t>
      </w:r>
      <w:r w:rsidR="001D0FC0">
        <w:rPr>
          <w:rFonts w:ascii="Arial" w:hAnsi="Arial" w:cs="Arial"/>
        </w:rPr>
        <w:t xml:space="preserve">ciones </w:t>
      </w:r>
      <w:r w:rsidR="002D05D3">
        <w:rPr>
          <w:rFonts w:ascii="Arial" w:hAnsi="Arial" w:cs="Arial"/>
        </w:rPr>
        <w:t>para el aprovech</w:t>
      </w:r>
      <w:r w:rsidR="001D0FC0">
        <w:rPr>
          <w:rFonts w:ascii="Arial" w:hAnsi="Arial" w:cs="Arial"/>
        </w:rPr>
        <w:t>a</w:t>
      </w:r>
      <w:r w:rsidR="002D05D3">
        <w:rPr>
          <w:rFonts w:ascii="Arial" w:hAnsi="Arial" w:cs="Arial"/>
        </w:rPr>
        <w:t>miento económico de éstos espacios</w:t>
      </w:r>
      <w:r w:rsidR="001D0FC0">
        <w:rPr>
          <w:rFonts w:ascii="Arial" w:hAnsi="Arial" w:cs="Arial"/>
        </w:rPr>
        <w:t xml:space="preserve"> y se definirá la lista de priorizados.</w:t>
      </w:r>
    </w:p>
    <w:p w14:paraId="73C42FD7" w14:textId="77777777" w:rsidR="003D23A7" w:rsidRDefault="003D23A7" w:rsidP="006E1E5E">
      <w:pPr>
        <w:pStyle w:val="Textoindependiente"/>
        <w:tabs>
          <w:tab w:val="left" w:pos="8789"/>
        </w:tabs>
        <w:ind w:right="343"/>
        <w:jc w:val="both"/>
        <w:rPr>
          <w:rFonts w:ascii="Arial" w:hAnsi="Arial" w:cs="Arial"/>
        </w:rPr>
      </w:pPr>
    </w:p>
    <w:p w14:paraId="24351FC6" w14:textId="153985A9" w:rsidR="00BA2820" w:rsidRDefault="003D23A7" w:rsidP="001D0FC0">
      <w:pPr>
        <w:pStyle w:val="Textoindependiente"/>
        <w:tabs>
          <w:tab w:val="left" w:pos="8789"/>
        </w:tabs>
        <w:ind w:right="343"/>
        <w:jc w:val="both"/>
        <w:rPr>
          <w:rFonts w:ascii="Arial" w:hAnsi="Arial" w:cs="Arial"/>
        </w:rPr>
      </w:pPr>
      <w:r>
        <w:rPr>
          <w:rFonts w:ascii="Arial" w:hAnsi="Arial" w:cs="Arial"/>
        </w:rPr>
        <w:t xml:space="preserve">En el artículo quinto </w:t>
      </w:r>
      <w:r w:rsidR="001D0FC0">
        <w:rPr>
          <w:rFonts w:ascii="Arial" w:hAnsi="Arial" w:cs="Arial"/>
        </w:rPr>
        <w:t>se refiere a su vigencia</w:t>
      </w:r>
    </w:p>
    <w:p w14:paraId="7C4B358E" w14:textId="77777777" w:rsidR="00B3114E" w:rsidRDefault="00B3114E" w:rsidP="00FA51FE">
      <w:pPr>
        <w:pStyle w:val="Textoindependiente"/>
        <w:tabs>
          <w:tab w:val="left" w:pos="8789"/>
        </w:tabs>
        <w:ind w:right="343"/>
        <w:jc w:val="both"/>
        <w:rPr>
          <w:rFonts w:ascii="Arial" w:hAnsi="Arial" w:cs="Arial"/>
        </w:rPr>
      </w:pPr>
    </w:p>
    <w:p w14:paraId="66CDEEC5" w14:textId="526B00A0" w:rsidR="00E421BF" w:rsidRPr="006E40A1" w:rsidRDefault="00E421BF" w:rsidP="00133DDD">
      <w:pPr>
        <w:pStyle w:val="Ttulo1"/>
        <w:numPr>
          <w:ilvl w:val="0"/>
          <w:numId w:val="1"/>
        </w:numPr>
        <w:tabs>
          <w:tab w:val="left" w:pos="1261"/>
          <w:tab w:val="left" w:pos="1262"/>
          <w:tab w:val="left" w:pos="8789"/>
        </w:tabs>
        <w:spacing w:before="93"/>
        <w:ind w:right="343"/>
      </w:pPr>
      <w:r>
        <w:t>IMPACTO FISCAL</w:t>
      </w:r>
      <w:r w:rsidRPr="006E40A1">
        <w:t xml:space="preserve">  </w:t>
      </w:r>
    </w:p>
    <w:p w14:paraId="332733D4" w14:textId="77777777" w:rsidR="00EC3961" w:rsidRPr="009A4168" w:rsidRDefault="00EC3961" w:rsidP="00133DDD">
      <w:pPr>
        <w:pStyle w:val="Textoindependiente"/>
        <w:tabs>
          <w:tab w:val="left" w:pos="8789"/>
        </w:tabs>
        <w:ind w:right="343"/>
        <w:jc w:val="both"/>
        <w:rPr>
          <w:rFonts w:ascii="Arial" w:hAnsi="Arial" w:cs="Arial"/>
        </w:rPr>
      </w:pPr>
    </w:p>
    <w:p w14:paraId="01FC09D6" w14:textId="59067728" w:rsidR="00EC3961" w:rsidRPr="00E421BF" w:rsidRDefault="00EC3961" w:rsidP="00133DDD">
      <w:pPr>
        <w:pStyle w:val="Textoindependiente"/>
        <w:tabs>
          <w:tab w:val="left" w:pos="8789"/>
        </w:tabs>
        <w:ind w:right="343"/>
        <w:jc w:val="both"/>
        <w:rPr>
          <w:rFonts w:ascii="Arial" w:hAnsi="Arial" w:cs="Arial"/>
          <w:i/>
          <w:iCs/>
        </w:rPr>
      </w:pPr>
      <w:r w:rsidRPr="009A4168">
        <w:rPr>
          <w:rFonts w:ascii="Arial" w:hAnsi="Arial" w:cs="Arial"/>
        </w:rPr>
        <w:t xml:space="preserve">El artículo 7º de la Ley 819 de 2003 señala: </w:t>
      </w:r>
      <w:r w:rsidRPr="00E421BF">
        <w:rPr>
          <w:rFonts w:ascii="Arial" w:hAnsi="Arial" w:cs="Arial"/>
          <w:i/>
          <w:iCs/>
        </w:rPr>
        <w:t>“En todo momento, el impacto fiscal de cualquier proyecto de ley, ordenanza o acuerdo, que ordene gasto o que otorgue beneficios tributarios, deberá hacerse explícito y deberá ser compatible con el Marco</w:t>
      </w:r>
      <w:r w:rsidR="0013070B">
        <w:rPr>
          <w:rFonts w:ascii="Arial" w:hAnsi="Arial" w:cs="Arial"/>
          <w:i/>
          <w:iCs/>
        </w:rPr>
        <w:t xml:space="preserve"> </w:t>
      </w:r>
      <w:r w:rsidRPr="00E421BF">
        <w:rPr>
          <w:rFonts w:ascii="Arial" w:hAnsi="Arial" w:cs="Arial"/>
          <w:i/>
          <w:iCs/>
        </w:rPr>
        <w:t>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3D120499" w14:textId="77777777" w:rsidR="00EC3961" w:rsidRPr="009A4168" w:rsidRDefault="00EC3961" w:rsidP="00133DDD">
      <w:pPr>
        <w:pStyle w:val="Textoindependiente"/>
        <w:tabs>
          <w:tab w:val="left" w:pos="8789"/>
        </w:tabs>
        <w:ind w:right="343"/>
        <w:jc w:val="both"/>
        <w:rPr>
          <w:rFonts w:ascii="Arial" w:hAnsi="Arial" w:cs="Arial"/>
        </w:rPr>
      </w:pPr>
    </w:p>
    <w:p w14:paraId="7981D494" w14:textId="77777777" w:rsidR="001D0FC0" w:rsidRDefault="00EC3961" w:rsidP="00133DDD">
      <w:pPr>
        <w:pStyle w:val="Textoindependiente"/>
        <w:tabs>
          <w:tab w:val="left" w:pos="8789"/>
        </w:tabs>
        <w:ind w:right="343"/>
        <w:jc w:val="both"/>
        <w:rPr>
          <w:rFonts w:ascii="Arial" w:hAnsi="Arial" w:cs="Arial"/>
          <w:i/>
        </w:rPr>
      </w:pPr>
      <w:r w:rsidRPr="009A4168">
        <w:rPr>
          <w:rFonts w:ascii="Arial" w:hAnsi="Arial" w:cs="Arial"/>
        </w:rPr>
        <w:t>Frente a este im</w:t>
      </w:r>
      <w:r w:rsidR="00AD0B35" w:rsidRPr="009A4168">
        <w:rPr>
          <w:rFonts w:ascii="Arial" w:hAnsi="Arial" w:cs="Arial"/>
        </w:rPr>
        <w:t>perativo legal</w:t>
      </w:r>
      <w:r w:rsidR="00CD5890">
        <w:rPr>
          <w:rFonts w:ascii="Arial" w:hAnsi="Arial" w:cs="Arial"/>
        </w:rPr>
        <w:t xml:space="preserve"> la autora señala </w:t>
      </w:r>
      <w:r w:rsidRPr="009A4168">
        <w:rPr>
          <w:rFonts w:ascii="Arial" w:hAnsi="Arial" w:cs="Arial"/>
          <w:i/>
        </w:rPr>
        <w:t>“</w:t>
      </w:r>
      <w:r w:rsidR="00CD5890" w:rsidRPr="00CD5890">
        <w:rPr>
          <w:rFonts w:ascii="Arial" w:hAnsi="Arial" w:cs="Arial"/>
          <w:i/>
        </w:rPr>
        <w:t xml:space="preserve">teniendo en cuenta lo establecido por la Corte Constitucional en Sentencia C- 911 de 2007, en la que puntualizó que el impacto fiscal de las normas no puede convertirse en óbice, para que las corporaciones públicas ejerzan su función legislativa y normativa. Se declara que el presente proyecto de acuerdo no genera un impacto fiscal que implique una modificación en el marco fiscal de mediano plazo, toda vez que no se incrementará el </w:t>
      </w:r>
    </w:p>
    <w:p w14:paraId="18B6AFE6" w14:textId="77777777" w:rsidR="001D0FC0" w:rsidRDefault="001D0FC0" w:rsidP="00133DDD">
      <w:pPr>
        <w:pStyle w:val="Textoindependiente"/>
        <w:tabs>
          <w:tab w:val="left" w:pos="8789"/>
        </w:tabs>
        <w:ind w:right="343"/>
        <w:jc w:val="both"/>
        <w:rPr>
          <w:rFonts w:ascii="Arial" w:hAnsi="Arial" w:cs="Arial"/>
          <w:i/>
        </w:rPr>
      </w:pPr>
    </w:p>
    <w:p w14:paraId="56B8C219" w14:textId="77777777" w:rsidR="001D0FC0" w:rsidRDefault="001D0FC0" w:rsidP="00133DDD">
      <w:pPr>
        <w:pStyle w:val="Textoindependiente"/>
        <w:tabs>
          <w:tab w:val="left" w:pos="8789"/>
        </w:tabs>
        <w:ind w:right="343"/>
        <w:jc w:val="both"/>
        <w:rPr>
          <w:rFonts w:ascii="Arial" w:hAnsi="Arial" w:cs="Arial"/>
          <w:i/>
        </w:rPr>
      </w:pPr>
    </w:p>
    <w:p w14:paraId="252B4139" w14:textId="77777777" w:rsidR="001D0FC0" w:rsidRDefault="001D0FC0" w:rsidP="00133DDD">
      <w:pPr>
        <w:pStyle w:val="Textoindependiente"/>
        <w:tabs>
          <w:tab w:val="left" w:pos="8789"/>
        </w:tabs>
        <w:ind w:right="343"/>
        <w:jc w:val="both"/>
        <w:rPr>
          <w:rFonts w:ascii="Arial" w:hAnsi="Arial" w:cs="Arial"/>
          <w:i/>
        </w:rPr>
      </w:pPr>
    </w:p>
    <w:p w14:paraId="6BB2E813" w14:textId="77777777" w:rsidR="004176FB" w:rsidRDefault="004176FB" w:rsidP="00133DDD">
      <w:pPr>
        <w:pStyle w:val="Textoindependiente"/>
        <w:tabs>
          <w:tab w:val="left" w:pos="8789"/>
        </w:tabs>
        <w:ind w:right="343"/>
        <w:jc w:val="both"/>
        <w:rPr>
          <w:rFonts w:ascii="Arial" w:hAnsi="Arial" w:cs="Arial"/>
          <w:i/>
        </w:rPr>
      </w:pPr>
    </w:p>
    <w:p w14:paraId="02568DC6" w14:textId="77777777" w:rsidR="004176FB" w:rsidRDefault="004176FB" w:rsidP="00133DDD">
      <w:pPr>
        <w:pStyle w:val="Textoindependiente"/>
        <w:tabs>
          <w:tab w:val="left" w:pos="8789"/>
        </w:tabs>
        <w:ind w:right="343"/>
        <w:jc w:val="both"/>
        <w:rPr>
          <w:rFonts w:ascii="Arial" w:hAnsi="Arial" w:cs="Arial"/>
          <w:i/>
        </w:rPr>
      </w:pPr>
    </w:p>
    <w:p w14:paraId="30FC52BA" w14:textId="77777777" w:rsidR="004176FB" w:rsidRDefault="004176FB" w:rsidP="00133DDD">
      <w:pPr>
        <w:pStyle w:val="Textoindependiente"/>
        <w:tabs>
          <w:tab w:val="left" w:pos="8789"/>
        </w:tabs>
        <w:ind w:right="343"/>
        <w:jc w:val="both"/>
        <w:rPr>
          <w:rFonts w:ascii="Arial" w:hAnsi="Arial" w:cs="Arial"/>
          <w:i/>
        </w:rPr>
      </w:pPr>
    </w:p>
    <w:p w14:paraId="774741B7" w14:textId="4D898D3E" w:rsidR="00EC3961" w:rsidRPr="009A4168" w:rsidRDefault="00CD5890" w:rsidP="00133DDD">
      <w:pPr>
        <w:pStyle w:val="Textoindependiente"/>
        <w:tabs>
          <w:tab w:val="left" w:pos="8789"/>
        </w:tabs>
        <w:ind w:right="343"/>
        <w:jc w:val="both"/>
        <w:rPr>
          <w:rFonts w:ascii="Arial" w:hAnsi="Arial" w:cs="Arial"/>
          <w:i/>
        </w:rPr>
      </w:pPr>
      <w:r w:rsidRPr="00CD5890">
        <w:rPr>
          <w:rFonts w:ascii="Arial" w:hAnsi="Arial" w:cs="Arial"/>
          <w:i/>
        </w:rPr>
        <w:t>Presupuesto del Distrito, ni ocasionará la creación de una nueva fuente de financiación</w:t>
      </w:r>
      <w:r w:rsidR="00EC3961" w:rsidRPr="009A4168">
        <w:rPr>
          <w:rFonts w:ascii="Arial" w:hAnsi="Arial" w:cs="Arial"/>
          <w:i/>
        </w:rPr>
        <w:t>.”</w:t>
      </w:r>
    </w:p>
    <w:p w14:paraId="03B0FC0D" w14:textId="77777777" w:rsidR="00EC3961" w:rsidRPr="009A4168" w:rsidRDefault="00EC3961" w:rsidP="00133DDD">
      <w:pPr>
        <w:pStyle w:val="Textoindependiente"/>
        <w:tabs>
          <w:tab w:val="left" w:pos="8789"/>
        </w:tabs>
        <w:ind w:right="343"/>
        <w:jc w:val="both"/>
        <w:rPr>
          <w:rFonts w:ascii="Arial" w:hAnsi="Arial" w:cs="Arial"/>
        </w:rPr>
      </w:pPr>
    </w:p>
    <w:p w14:paraId="35812C30" w14:textId="4E8B0382" w:rsidR="0013070B" w:rsidRDefault="00EC3961" w:rsidP="001D0FC0">
      <w:pPr>
        <w:pStyle w:val="Textoindependiente"/>
        <w:tabs>
          <w:tab w:val="left" w:pos="8789"/>
        </w:tabs>
        <w:ind w:right="343"/>
        <w:jc w:val="both"/>
        <w:rPr>
          <w:rFonts w:ascii="Arial" w:hAnsi="Arial" w:cs="Arial"/>
        </w:rPr>
      </w:pPr>
      <w:r w:rsidRPr="009A4168">
        <w:rPr>
          <w:rFonts w:ascii="Arial" w:hAnsi="Arial" w:cs="Arial"/>
        </w:rPr>
        <w:t xml:space="preserve">No </w:t>
      </w:r>
      <w:r w:rsidR="00CD5890" w:rsidRPr="009A4168">
        <w:rPr>
          <w:rFonts w:ascii="Arial" w:hAnsi="Arial" w:cs="Arial"/>
        </w:rPr>
        <w:t>obstante,</w:t>
      </w:r>
      <w:r w:rsidRPr="009A4168">
        <w:rPr>
          <w:rFonts w:ascii="Arial" w:hAnsi="Arial" w:cs="Arial"/>
        </w:rPr>
        <w:t xml:space="preserve"> lo anterior, como quiera que al momento de rendir esta ponencia no se</w:t>
      </w:r>
      <w:r w:rsidR="001D0FC0">
        <w:rPr>
          <w:rFonts w:ascii="Arial" w:hAnsi="Arial" w:cs="Arial"/>
        </w:rPr>
        <w:t xml:space="preserve"> </w:t>
      </w:r>
      <w:r w:rsidRPr="009A4168">
        <w:rPr>
          <w:rFonts w:ascii="Arial" w:hAnsi="Arial" w:cs="Arial"/>
        </w:rPr>
        <w:t xml:space="preserve">ha radicado concepto por parte de la Administración Distrital, corresponderá a la Secretaría Distrital de Hacienda hacer el pronunciamiento a que hace referencia el </w:t>
      </w:r>
      <w:r w:rsidR="00CD5890">
        <w:rPr>
          <w:rFonts w:ascii="Arial" w:hAnsi="Arial" w:cs="Arial"/>
        </w:rPr>
        <w:t xml:space="preserve">artículo </w:t>
      </w:r>
      <w:r w:rsidRPr="009A4168">
        <w:rPr>
          <w:rFonts w:ascii="Arial" w:hAnsi="Arial" w:cs="Arial"/>
        </w:rPr>
        <w:t xml:space="preserve">7º de la Ley 819 de 2003, sin dejar de lado lo señalado por la Honorable Corte Constitucional </w:t>
      </w:r>
      <w:r w:rsidR="001D0FC0" w:rsidRPr="001D0FC0">
        <w:rPr>
          <w:rFonts w:ascii="Arial" w:hAnsi="Arial" w:cs="Arial"/>
        </w:rPr>
        <w:t>en Sentencia C-911 de 2007, según el cual el impacto fiscal de las</w:t>
      </w:r>
      <w:r w:rsidR="001D0FC0">
        <w:rPr>
          <w:rFonts w:ascii="Arial" w:hAnsi="Arial" w:cs="Arial"/>
        </w:rPr>
        <w:t xml:space="preserve"> </w:t>
      </w:r>
      <w:r w:rsidR="001D0FC0" w:rsidRPr="001D0FC0">
        <w:rPr>
          <w:rFonts w:ascii="Arial" w:hAnsi="Arial" w:cs="Arial"/>
        </w:rPr>
        <w:t>normas no puede convertirse en obstáculo para que las corporaciones públicas</w:t>
      </w:r>
      <w:r w:rsidR="001D0FC0">
        <w:rPr>
          <w:rFonts w:ascii="Arial" w:hAnsi="Arial" w:cs="Arial"/>
        </w:rPr>
        <w:t xml:space="preserve"> </w:t>
      </w:r>
      <w:r w:rsidR="001D0FC0" w:rsidRPr="001D0FC0">
        <w:rPr>
          <w:rFonts w:ascii="Arial" w:hAnsi="Arial" w:cs="Arial"/>
        </w:rPr>
        <w:t>ejerzan su función legislativa y normativa.</w:t>
      </w:r>
    </w:p>
    <w:p w14:paraId="1E8A24BC" w14:textId="77777777" w:rsidR="0013070B" w:rsidRDefault="0013070B" w:rsidP="00133DDD">
      <w:pPr>
        <w:pStyle w:val="Textoindependiente"/>
        <w:tabs>
          <w:tab w:val="left" w:pos="8789"/>
        </w:tabs>
        <w:ind w:right="343"/>
        <w:jc w:val="both"/>
        <w:rPr>
          <w:rFonts w:ascii="Arial" w:hAnsi="Arial" w:cs="Arial"/>
        </w:rPr>
      </w:pPr>
    </w:p>
    <w:p w14:paraId="65B70399" w14:textId="77777777" w:rsidR="004176FB" w:rsidRDefault="004176FB" w:rsidP="00133DDD">
      <w:pPr>
        <w:pStyle w:val="Textoindependiente"/>
        <w:tabs>
          <w:tab w:val="left" w:pos="8789"/>
        </w:tabs>
        <w:ind w:right="343"/>
        <w:jc w:val="both"/>
        <w:rPr>
          <w:rFonts w:ascii="Arial" w:hAnsi="Arial" w:cs="Arial"/>
        </w:rPr>
      </w:pPr>
    </w:p>
    <w:p w14:paraId="077321EB" w14:textId="01F0DD7F" w:rsidR="001D0FC0" w:rsidRDefault="004176FB" w:rsidP="001439EA">
      <w:pPr>
        <w:pStyle w:val="Ttulo1"/>
        <w:numPr>
          <w:ilvl w:val="0"/>
          <w:numId w:val="1"/>
        </w:numPr>
        <w:tabs>
          <w:tab w:val="left" w:pos="1261"/>
          <w:tab w:val="left" w:pos="1262"/>
          <w:tab w:val="left" w:pos="8789"/>
        </w:tabs>
        <w:spacing w:before="93"/>
        <w:ind w:right="343"/>
      </w:pPr>
      <w:r>
        <w:t>CONSIDERACIONES DE LA PONENCIA PARA EL PROYECTO DE ACUERDO</w:t>
      </w:r>
    </w:p>
    <w:p w14:paraId="0E5B80CC" w14:textId="77777777" w:rsidR="001D0FC0" w:rsidRDefault="001D0FC0" w:rsidP="001D0FC0">
      <w:pPr>
        <w:pStyle w:val="Ttulo1"/>
        <w:tabs>
          <w:tab w:val="left" w:pos="1261"/>
          <w:tab w:val="left" w:pos="1262"/>
          <w:tab w:val="left" w:pos="8789"/>
        </w:tabs>
        <w:spacing w:before="93"/>
        <w:ind w:right="343"/>
      </w:pPr>
    </w:p>
    <w:p w14:paraId="438D2939" w14:textId="5DC97242" w:rsidR="00C750CC" w:rsidRDefault="00C71751" w:rsidP="00C750CC">
      <w:pPr>
        <w:pStyle w:val="Ttulo1"/>
        <w:tabs>
          <w:tab w:val="left" w:pos="1261"/>
          <w:tab w:val="left" w:pos="1262"/>
          <w:tab w:val="left" w:pos="8789"/>
        </w:tabs>
        <w:ind w:left="0" w:right="340"/>
        <w:rPr>
          <w:b w:val="0"/>
          <w:bCs w:val="0"/>
        </w:rPr>
      </w:pPr>
      <w:r>
        <w:rPr>
          <w:b w:val="0"/>
          <w:bCs w:val="0"/>
        </w:rPr>
        <w:t>La informalidad laboral en Colombia es un fenómeno bastante amplio</w:t>
      </w:r>
      <w:r w:rsidR="004C6B8F">
        <w:rPr>
          <w:b w:val="0"/>
          <w:bCs w:val="0"/>
        </w:rPr>
        <w:t xml:space="preserve"> y</w:t>
      </w:r>
      <w:r>
        <w:rPr>
          <w:b w:val="0"/>
          <w:bCs w:val="0"/>
        </w:rPr>
        <w:t xml:space="preserve"> se atribuye a varios factores como por ejemplo</w:t>
      </w:r>
      <w:r w:rsidR="004C6B8F">
        <w:rPr>
          <w:b w:val="0"/>
          <w:bCs w:val="0"/>
        </w:rPr>
        <w:t>,</w:t>
      </w:r>
      <w:r>
        <w:rPr>
          <w:b w:val="0"/>
          <w:bCs w:val="0"/>
        </w:rPr>
        <w:t xml:space="preserve"> la falta de oportunidades laborales, la desigualdad social y la falta de inclusión</w:t>
      </w:r>
      <w:r w:rsidR="009D32AC">
        <w:rPr>
          <w:b w:val="0"/>
          <w:bCs w:val="0"/>
        </w:rPr>
        <w:t>.</w:t>
      </w:r>
    </w:p>
    <w:p w14:paraId="17E94834" w14:textId="77777777" w:rsidR="00585CA6" w:rsidRDefault="00585CA6" w:rsidP="00C750CC">
      <w:pPr>
        <w:pStyle w:val="Ttulo1"/>
        <w:tabs>
          <w:tab w:val="left" w:pos="1261"/>
          <w:tab w:val="left" w:pos="1262"/>
          <w:tab w:val="left" w:pos="8789"/>
        </w:tabs>
        <w:ind w:left="0" w:right="340"/>
        <w:rPr>
          <w:b w:val="0"/>
          <w:bCs w:val="0"/>
        </w:rPr>
      </w:pPr>
    </w:p>
    <w:p w14:paraId="346437E4" w14:textId="29A382A9" w:rsidR="00585CA6" w:rsidRDefault="00585CA6" w:rsidP="00C750CC">
      <w:pPr>
        <w:pStyle w:val="Ttulo1"/>
        <w:tabs>
          <w:tab w:val="left" w:pos="1261"/>
          <w:tab w:val="left" w:pos="1262"/>
          <w:tab w:val="left" w:pos="8789"/>
        </w:tabs>
        <w:ind w:left="0" w:right="340"/>
        <w:rPr>
          <w:b w:val="0"/>
          <w:bCs w:val="0"/>
        </w:rPr>
      </w:pPr>
      <w:r>
        <w:rPr>
          <w:b w:val="0"/>
          <w:bCs w:val="0"/>
        </w:rPr>
        <w:t>Según e</w:t>
      </w:r>
      <w:r w:rsidRPr="00585CA6">
        <w:rPr>
          <w:b w:val="0"/>
          <w:bCs w:val="0"/>
        </w:rPr>
        <w:t xml:space="preserve">l </w:t>
      </w:r>
      <w:r>
        <w:rPr>
          <w:b w:val="0"/>
          <w:bCs w:val="0"/>
        </w:rPr>
        <w:t>I</w:t>
      </w:r>
      <w:r w:rsidRPr="00585CA6">
        <w:rPr>
          <w:b w:val="0"/>
          <w:bCs w:val="0"/>
        </w:rPr>
        <w:t xml:space="preserve">nforme de Empleo </w:t>
      </w:r>
      <w:r>
        <w:rPr>
          <w:b w:val="0"/>
          <w:bCs w:val="0"/>
        </w:rPr>
        <w:t>I</w:t>
      </w:r>
      <w:r w:rsidRPr="00585CA6">
        <w:rPr>
          <w:b w:val="0"/>
          <w:bCs w:val="0"/>
        </w:rPr>
        <w:t xml:space="preserve">nformal y </w:t>
      </w:r>
      <w:r>
        <w:rPr>
          <w:b w:val="0"/>
          <w:bCs w:val="0"/>
        </w:rPr>
        <w:t>S</w:t>
      </w:r>
      <w:r w:rsidRPr="00585CA6">
        <w:rPr>
          <w:b w:val="0"/>
          <w:bCs w:val="0"/>
        </w:rPr>
        <w:t xml:space="preserve">eguridad </w:t>
      </w:r>
      <w:r>
        <w:rPr>
          <w:b w:val="0"/>
          <w:bCs w:val="0"/>
        </w:rPr>
        <w:t>S</w:t>
      </w:r>
      <w:r w:rsidRPr="00585CA6">
        <w:rPr>
          <w:b w:val="0"/>
          <w:bCs w:val="0"/>
        </w:rPr>
        <w:t xml:space="preserve">ocial </w:t>
      </w:r>
      <w:r w:rsidR="009D32AC">
        <w:rPr>
          <w:b w:val="0"/>
          <w:bCs w:val="0"/>
        </w:rPr>
        <w:t xml:space="preserve">del Departamento Administrativo de Estadística (DANE) </w:t>
      </w:r>
      <w:r w:rsidRPr="00585CA6">
        <w:rPr>
          <w:b w:val="0"/>
          <w:bCs w:val="0"/>
        </w:rPr>
        <w:t>presenta una caracterización de la población ocupada a partir de los principales criterios para medir el empleo informal,</w:t>
      </w:r>
      <w:r>
        <w:rPr>
          <w:b w:val="0"/>
          <w:bCs w:val="0"/>
        </w:rPr>
        <w:t xml:space="preserve"> en el </w:t>
      </w:r>
      <w:r w:rsidR="009D32AC">
        <w:rPr>
          <w:b w:val="0"/>
          <w:bCs w:val="0"/>
        </w:rPr>
        <w:t>trimestre móvil</w:t>
      </w:r>
      <w:r>
        <w:rPr>
          <w:b w:val="0"/>
          <w:bCs w:val="0"/>
        </w:rPr>
        <w:t xml:space="preserve"> Septi</w:t>
      </w:r>
      <w:r w:rsidR="009D32AC">
        <w:rPr>
          <w:b w:val="0"/>
          <w:bCs w:val="0"/>
        </w:rPr>
        <w:t>e</w:t>
      </w:r>
      <w:r>
        <w:rPr>
          <w:b w:val="0"/>
          <w:bCs w:val="0"/>
        </w:rPr>
        <w:t>mbre 2024 – Noviembre 2024</w:t>
      </w:r>
    </w:p>
    <w:p w14:paraId="1C1620D3" w14:textId="77777777" w:rsidR="009D32AC" w:rsidRDefault="009D32AC" w:rsidP="00C750CC">
      <w:pPr>
        <w:pStyle w:val="Ttulo1"/>
        <w:tabs>
          <w:tab w:val="left" w:pos="1261"/>
          <w:tab w:val="left" w:pos="1262"/>
          <w:tab w:val="left" w:pos="8789"/>
        </w:tabs>
        <w:ind w:left="0" w:right="340"/>
        <w:rPr>
          <w:b w:val="0"/>
          <w:bCs w:val="0"/>
        </w:rPr>
      </w:pPr>
    </w:p>
    <w:p w14:paraId="55CBDA51" w14:textId="5E003F87" w:rsidR="009D32AC" w:rsidRDefault="009D32AC" w:rsidP="00C750CC">
      <w:pPr>
        <w:pStyle w:val="Ttulo1"/>
        <w:tabs>
          <w:tab w:val="left" w:pos="1261"/>
          <w:tab w:val="left" w:pos="1262"/>
          <w:tab w:val="left" w:pos="8789"/>
        </w:tabs>
        <w:ind w:left="0" w:right="340"/>
        <w:rPr>
          <w:b w:val="0"/>
          <w:bCs w:val="0"/>
        </w:rPr>
      </w:pPr>
      <w:r w:rsidRPr="009D32AC">
        <w:rPr>
          <w:b w:val="0"/>
          <w:bCs w:val="0"/>
          <w:noProof/>
          <w:lang w:val="es-CO" w:eastAsia="es-CO"/>
        </w:rPr>
        <w:drawing>
          <wp:inline distT="0" distB="0" distL="0" distR="0" wp14:anchorId="4A91F4E2" wp14:editId="4287FF0C">
            <wp:extent cx="5978525" cy="2486025"/>
            <wp:effectExtent l="0" t="0" r="3175" b="9525"/>
            <wp:docPr id="14779165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916569" name=""/>
                    <pic:cNvPicPr/>
                  </pic:nvPicPr>
                  <pic:blipFill>
                    <a:blip r:embed="rId9"/>
                    <a:stretch>
                      <a:fillRect/>
                    </a:stretch>
                  </pic:blipFill>
                  <pic:spPr>
                    <a:xfrm>
                      <a:off x="0" y="0"/>
                      <a:ext cx="5978525" cy="2486025"/>
                    </a:xfrm>
                    <a:prstGeom prst="rect">
                      <a:avLst/>
                    </a:prstGeom>
                  </pic:spPr>
                </pic:pic>
              </a:graphicData>
            </a:graphic>
          </wp:inline>
        </w:drawing>
      </w:r>
    </w:p>
    <w:p w14:paraId="49809C67" w14:textId="59C88F79" w:rsidR="000C6F14" w:rsidRPr="000C6F14" w:rsidRDefault="000C6F14" w:rsidP="000C6F14">
      <w:pPr>
        <w:pStyle w:val="Ttulo1"/>
        <w:tabs>
          <w:tab w:val="left" w:pos="1261"/>
          <w:tab w:val="left" w:pos="1262"/>
          <w:tab w:val="left" w:pos="8789"/>
        </w:tabs>
        <w:ind w:right="340"/>
        <w:jc w:val="center"/>
        <w:rPr>
          <w:b w:val="0"/>
          <w:bCs w:val="0"/>
          <w:sz w:val="16"/>
          <w:szCs w:val="16"/>
        </w:rPr>
      </w:pPr>
      <w:r>
        <w:rPr>
          <w:b w:val="0"/>
          <w:bCs w:val="0"/>
          <w:sz w:val="16"/>
          <w:szCs w:val="16"/>
        </w:rPr>
        <w:t xml:space="preserve">Fuente: </w:t>
      </w:r>
      <w:r w:rsidRPr="000C6F14">
        <w:rPr>
          <w:b w:val="0"/>
          <w:bCs w:val="0"/>
          <w:sz w:val="16"/>
          <w:szCs w:val="16"/>
        </w:rPr>
        <w:t xml:space="preserve">Boletín </w:t>
      </w:r>
      <w:r>
        <w:rPr>
          <w:b w:val="0"/>
          <w:bCs w:val="0"/>
          <w:sz w:val="16"/>
          <w:szCs w:val="16"/>
        </w:rPr>
        <w:t xml:space="preserve">Técnico – Gran encuesta Integrada de Hogares (GEIH) - </w:t>
      </w:r>
      <w:r w:rsidRPr="000C6F14">
        <w:rPr>
          <w:b w:val="0"/>
          <w:bCs w:val="0"/>
          <w:sz w:val="16"/>
          <w:szCs w:val="16"/>
        </w:rPr>
        <w:t>Ocupación informal</w:t>
      </w:r>
    </w:p>
    <w:p w14:paraId="5B64A817" w14:textId="378A11EC" w:rsidR="000C6F14" w:rsidRDefault="000C6F14" w:rsidP="000C6F14">
      <w:pPr>
        <w:pStyle w:val="Ttulo1"/>
        <w:tabs>
          <w:tab w:val="left" w:pos="1261"/>
          <w:tab w:val="left" w:pos="1262"/>
          <w:tab w:val="left" w:pos="8789"/>
        </w:tabs>
        <w:ind w:left="0" w:right="340"/>
        <w:jc w:val="center"/>
        <w:rPr>
          <w:b w:val="0"/>
          <w:bCs w:val="0"/>
        </w:rPr>
      </w:pPr>
      <w:r w:rsidRPr="000C6F14">
        <w:rPr>
          <w:b w:val="0"/>
          <w:bCs w:val="0"/>
          <w:sz w:val="16"/>
          <w:szCs w:val="16"/>
        </w:rPr>
        <w:t>Trimestre móvil septiembre - noviembre 2024</w:t>
      </w:r>
      <w:r>
        <w:rPr>
          <w:b w:val="0"/>
          <w:bCs w:val="0"/>
          <w:sz w:val="16"/>
          <w:szCs w:val="16"/>
        </w:rPr>
        <w:t xml:space="preserve"> – DANE  </w:t>
      </w:r>
    </w:p>
    <w:p w14:paraId="41C7C5D7" w14:textId="77777777" w:rsidR="009D32AC" w:rsidRDefault="009D32AC" w:rsidP="00C750CC">
      <w:pPr>
        <w:pStyle w:val="Ttulo1"/>
        <w:tabs>
          <w:tab w:val="left" w:pos="1261"/>
          <w:tab w:val="left" w:pos="1262"/>
          <w:tab w:val="left" w:pos="8789"/>
        </w:tabs>
        <w:ind w:left="0" w:right="340"/>
        <w:rPr>
          <w:b w:val="0"/>
          <w:bCs w:val="0"/>
        </w:rPr>
      </w:pPr>
    </w:p>
    <w:p w14:paraId="470DBED9" w14:textId="77777777" w:rsidR="009D32AC" w:rsidRDefault="009D32AC" w:rsidP="00C750CC">
      <w:pPr>
        <w:pStyle w:val="Ttulo1"/>
        <w:tabs>
          <w:tab w:val="left" w:pos="1261"/>
          <w:tab w:val="left" w:pos="1262"/>
          <w:tab w:val="left" w:pos="8789"/>
        </w:tabs>
        <w:ind w:left="0" w:right="340"/>
        <w:rPr>
          <w:b w:val="0"/>
          <w:bCs w:val="0"/>
        </w:rPr>
      </w:pPr>
    </w:p>
    <w:p w14:paraId="65B78266" w14:textId="77777777" w:rsidR="009D32AC" w:rsidRDefault="009D32AC" w:rsidP="00C750CC">
      <w:pPr>
        <w:pStyle w:val="Ttulo1"/>
        <w:tabs>
          <w:tab w:val="left" w:pos="1261"/>
          <w:tab w:val="left" w:pos="1262"/>
          <w:tab w:val="left" w:pos="8789"/>
        </w:tabs>
        <w:ind w:left="0" w:right="340"/>
        <w:rPr>
          <w:b w:val="0"/>
          <w:bCs w:val="0"/>
        </w:rPr>
      </w:pPr>
    </w:p>
    <w:p w14:paraId="7A346FD2" w14:textId="77777777" w:rsidR="009D32AC" w:rsidRDefault="009D32AC" w:rsidP="00C750CC">
      <w:pPr>
        <w:pStyle w:val="Ttulo1"/>
        <w:tabs>
          <w:tab w:val="left" w:pos="1261"/>
          <w:tab w:val="left" w:pos="1262"/>
          <w:tab w:val="left" w:pos="8789"/>
        </w:tabs>
        <w:ind w:left="0" w:right="340"/>
        <w:rPr>
          <w:b w:val="0"/>
          <w:bCs w:val="0"/>
        </w:rPr>
      </w:pPr>
    </w:p>
    <w:p w14:paraId="6A40B57D" w14:textId="5D0A7043" w:rsidR="000C6F14" w:rsidRDefault="000C6F14" w:rsidP="000C6F14">
      <w:pPr>
        <w:pStyle w:val="Ttulo1"/>
        <w:tabs>
          <w:tab w:val="left" w:pos="1261"/>
          <w:tab w:val="left" w:pos="1262"/>
          <w:tab w:val="left" w:pos="8789"/>
        </w:tabs>
        <w:ind w:left="0" w:right="340"/>
        <w:rPr>
          <w:b w:val="0"/>
          <w:bCs w:val="0"/>
        </w:rPr>
      </w:pPr>
      <w:r w:rsidRPr="000C6F14">
        <w:rPr>
          <w:b w:val="0"/>
          <w:bCs w:val="0"/>
        </w:rPr>
        <w:t xml:space="preserve">Para el total nacional, en el trimestre móvil septiembre - noviembre 2024 la proporción </w:t>
      </w:r>
      <w:r>
        <w:rPr>
          <w:b w:val="0"/>
          <w:bCs w:val="0"/>
        </w:rPr>
        <w:t>d</w:t>
      </w:r>
      <w:r w:rsidRPr="000C6F14">
        <w:rPr>
          <w:b w:val="0"/>
          <w:bCs w:val="0"/>
        </w:rPr>
        <w:t>e personas</w:t>
      </w:r>
      <w:r>
        <w:rPr>
          <w:b w:val="0"/>
          <w:bCs w:val="0"/>
        </w:rPr>
        <w:t xml:space="preserve"> </w:t>
      </w:r>
      <w:r w:rsidRPr="000C6F14">
        <w:rPr>
          <w:b w:val="0"/>
          <w:bCs w:val="0"/>
        </w:rPr>
        <w:t>ocupadas informales fue 55,4%.</w:t>
      </w:r>
    </w:p>
    <w:p w14:paraId="66696507" w14:textId="77777777" w:rsidR="000C6F14" w:rsidRPr="000C6F14" w:rsidRDefault="000C6F14" w:rsidP="000C6F14">
      <w:pPr>
        <w:pStyle w:val="Ttulo1"/>
        <w:tabs>
          <w:tab w:val="left" w:pos="1261"/>
          <w:tab w:val="left" w:pos="1262"/>
          <w:tab w:val="left" w:pos="8789"/>
        </w:tabs>
        <w:ind w:left="0" w:right="340"/>
        <w:rPr>
          <w:b w:val="0"/>
          <w:bCs w:val="0"/>
        </w:rPr>
      </w:pPr>
    </w:p>
    <w:p w14:paraId="7A213966" w14:textId="4D391F13" w:rsidR="000C6F14" w:rsidRDefault="000C6F14" w:rsidP="000C6F14">
      <w:pPr>
        <w:pStyle w:val="Ttulo1"/>
        <w:tabs>
          <w:tab w:val="left" w:pos="1261"/>
          <w:tab w:val="left" w:pos="1262"/>
          <w:tab w:val="left" w:pos="8789"/>
        </w:tabs>
        <w:ind w:left="0" w:right="340"/>
        <w:rPr>
          <w:b w:val="0"/>
          <w:bCs w:val="0"/>
        </w:rPr>
      </w:pPr>
      <w:r w:rsidRPr="000C6F14">
        <w:rPr>
          <w:b w:val="0"/>
          <w:bCs w:val="0"/>
        </w:rPr>
        <w:t>Por otra parte, en las 13 ciudades y áreas metropolitanas esta proporción fue 42,4%, lo que representó</w:t>
      </w:r>
      <w:r>
        <w:rPr>
          <w:b w:val="0"/>
          <w:bCs w:val="0"/>
        </w:rPr>
        <w:t xml:space="preserve"> </w:t>
      </w:r>
      <w:r w:rsidRPr="000C6F14">
        <w:rPr>
          <w:b w:val="0"/>
          <w:bCs w:val="0"/>
        </w:rPr>
        <w:t>un aumento de 1,0 puntos porcentuales respecto al trimestre móvil septiembre - noviembre 2023</w:t>
      </w:r>
      <w:r>
        <w:rPr>
          <w:b w:val="0"/>
          <w:bCs w:val="0"/>
        </w:rPr>
        <w:t xml:space="preserve"> </w:t>
      </w:r>
      <w:r w:rsidRPr="000C6F14">
        <w:rPr>
          <w:b w:val="0"/>
          <w:bCs w:val="0"/>
        </w:rPr>
        <w:t>(41,5%).</w:t>
      </w:r>
    </w:p>
    <w:p w14:paraId="35B16CEB" w14:textId="77777777" w:rsidR="000C6F14" w:rsidRPr="000C6F14" w:rsidRDefault="000C6F14" w:rsidP="000C6F14">
      <w:pPr>
        <w:pStyle w:val="Ttulo1"/>
        <w:tabs>
          <w:tab w:val="left" w:pos="1261"/>
          <w:tab w:val="left" w:pos="1262"/>
          <w:tab w:val="left" w:pos="8789"/>
        </w:tabs>
        <w:ind w:left="0" w:right="340"/>
        <w:rPr>
          <w:b w:val="0"/>
          <w:bCs w:val="0"/>
        </w:rPr>
      </w:pPr>
    </w:p>
    <w:p w14:paraId="75668236" w14:textId="0B27F162" w:rsidR="00C750CC" w:rsidRDefault="000C6F14" w:rsidP="000C6F14">
      <w:pPr>
        <w:pStyle w:val="Ttulo1"/>
        <w:tabs>
          <w:tab w:val="left" w:pos="1261"/>
          <w:tab w:val="left" w:pos="1262"/>
          <w:tab w:val="left" w:pos="8789"/>
        </w:tabs>
        <w:ind w:left="0" w:right="340"/>
        <w:rPr>
          <w:b w:val="0"/>
          <w:bCs w:val="0"/>
        </w:rPr>
      </w:pPr>
      <w:r w:rsidRPr="000C6F14">
        <w:rPr>
          <w:b w:val="0"/>
          <w:bCs w:val="0"/>
        </w:rPr>
        <w:t>Para el caso del total de las 23 ciudades y áreas metropolitanas la proporción de informalidad se ubicó</w:t>
      </w:r>
      <w:r>
        <w:rPr>
          <w:b w:val="0"/>
          <w:bCs w:val="0"/>
        </w:rPr>
        <w:t xml:space="preserve"> </w:t>
      </w:r>
      <w:r w:rsidRPr="000C6F14">
        <w:rPr>
          <w:b w:val="0"/>
          <w:bCs w:val="0"/>
        </w:rPr>
        <w:t>en 43,7%. Por su parte, en los centros poblados y rural disperso la proporción de informalidad para el</w:t>
      </w:r>
      <w:r>
        <w:rPr>
          <w:b w:val="0"/>
          <w:bCs w:val="0"/>
        </w:rPr>
        <w:t xml:space="preserve"> </w:t>
      </w:r>
      <w:r w:rsidRPr="000C6F14">
        <w:rPr>
          <w:b w:val="0"/>
          <w:bCs w:val="0"/>
        </w:rPr>
        <w:t>trimestre móvil septiembre - noviembre 2024 fue 83,2%.</w:t>
      </w:r>
    </w:p>
    <w:p w14:paraId="20A39B16" w14:textId="77777777" w:rsidR="000C6F14" w:rsidRDefault="000C6F14" w:rsidP="000C6F14">
      <w:pPr>
        <w:pStyle w:val="Ttulo1"/>
        <w:tabs>
          <w:tab w:val="left" w:pos="1261"/>
          <w:tab w:val="left" w:pos="1262"/>
          <w:tab w:val="left" w:pos="8789"/>
        </w:tabs>
        <w:ind w:left="0" w:right="340"/>
        <w:rPr>
          <w:b w:val="0"/>
          <w:bCs w:val="0"/>
        </w:rPr>
      </w:pPr>
    </w:p>
    <w:p w14:paraId="63A589F9" w14:textId="661469E0" w:rsidR="000C6F14" w:rsidRDefault="000C6F14" w:rsidP="000C6F14">
      <w:pPr>
        <w:pStyle w:val="Ttulo1"/>
        <w:tabs>
          <w:tab w:val="left" w:pos="1261"/>
          <w:tab w:val="left" w:pos="1262"/>
          <w:tab w:val="left" w:pos="8789"/>
        </w:tabs>
        <w:ind w:left="0" w:right="340"/>
        <w:rPr>
          <w:b w:val="0"/>
          <w:bCs w:val="0"/>
        </w:rPr>
      </w:pPr>
      <w:r>
        <w:rPr>
          <w:b w:val="0"/>
          <w:bCs w:val="0"/>
        </w:rPr>
        <w:t>Según el sexo p</w:t>
      </w:r>
      <w:r w:rsidRPr="000C6F14">
        <w:rPr>
          <w:b w:val="0"/>
          <w:bCs w:val="0"/>
        </w:rPr>
        <w:t xml:space="preserve">ara el total nacional, la proporción de hombres informales en el trimestre móvil septiembre </w:t>
      </w:r>
      <w:r>
        <w:rPr>
          <w:b w:val="0"/>
          <w:bCs w:val="0"/>
        </w:rPr>
        <w:t>–</w:t>
      </w:r>
      <w:r w:rsidRPr="000C6F14">
        <w:rPr>
          <w:b w:val="0"/>
          <w:bCs w:val="0"/>
        </w:rPr>
        <w:t xml:space="preserve"> noviembre</w:t>
      </w:r>
      <w:r>
        <w:rPr>
          <w:b w:val="0"/>
          <w:bCs w:val="0"/>
        </w:rPr>
        <w:t xml:space="preserve"> </w:t>
      </w:r>
      <w:r w:rsidRPr="000C6F14">
        <w:rPr>
          <w:b w:val="0"/>
          <w:bCs w:val="0"/>
        </w:rPr>
        <w:t>2024 fue 56,9%, representando una disminución de 0,4 puntos porcentuales frente al trimestre móvil</w:t>
      </w:r>
      <w:r>
        <w:rPr>
          <w:b w:val="0"/>
          <w:bCs w:val="0"/>
        </w:rPr>
        <w:t xml:space="preserve"> </w:t>
      </w:r>
      <w:r w:rsidRPr="000C6F14">
        <w:rPr>
          <w:b w:val="0"/>
          <w:bCs w:val="0"/>
        </w:rPr>
        <w:t>septiembre - noviembre 2023 (57,3%). Para el caso de las mujeres, en el periodo de referencia el 53,2%</w:t>
      </w:r>
      <w:r>
        <w:rPr>
          <w:b w:val="0"/>
          <w:bCs w:val="0"/>
        </w:rPr>
        <w:t xml:space="preserve"> </w:t>
      </w:r>
      <w:r w:rsidRPr="000C6F14">
        <w:rPr>
          <w:b w:val="0"/>
          <w:bCs w:val="0"/>
        </w:rPr>
        <w:t>eran ocupadas informales.</w:t>
      </w:r>
    </w:p>
    <w:p w14:paraId="3074225C" w14:textId="77777777" w:rsidR="000C6F14" w:rsidRDefault="000C6F14" w:rsidP="000C6F14">
      <w:pPr>
        <w:pStyle w:val="Ttulo1"/>
        <w:tabs>
          <w:tab w:val="left" w:pos="1261"/>
          <w:tab w:val="left" w:pos="1262"/>
          <w:tab w:val="left" w:pos="8789"/>
        </w:tabs>
        <w:ind w:left="0" w:right="340"/>
        <w:rPr>
          <w:b w:val="0"/>
          <w:bCs w:val="0"/>
        </w:rPr>
      </w:pPr>
    </w:p>
    <w:p w14:paraId="0A539226" w14:textId="77777777" w:rsidR="000C6F14" w:rsidRDefault="000C6F14" w:rsidP="000C6F14">
      <w:pPr>
        <w:pStyle w:val="Ttulo1"/>
        <w:tabs>
          <w:tab w:val="left" w:pos="1261"/>
          <w:tab w:val="left" w:pos="1262"/>
          <w:tab w:val="left" w:pos="8789"/>
        </w:tabs>
        <w:ind w:left="0" w:right="340"/>
        <w:rPr>
          <w:b w:val="0"/>
          <w:bCs w:val="0"/>
        </w:rPr>
      </w:pPr>
    </w:p>
    <w:p w14:paraId="1DB890EF" w14:textId="7256E31C" w:rsidR="000C6F14" w:rsidRDefault="000C6F14" w:rsidP="000C6F14">
      <w:pPr>
        <w:pStyle w:val="Ttulo1"/>
        <w:tabs>
          <w:tab w:val="left" w:pos="1261"/>
          <w:tab w:val="left" w:pos="1262"/>
          <w:tab w:val="left" w:pos="8789"/>
        </w:tabs>
        <w:ind w:left="0" w:right="340"/>
        <w:rPr>
          <w:b w:val="0"/>
          <w:bCs w:val="0"/>
        </w:rPr>
      </w:pPr>
      <w:r w:rsidRPr="000C6F14">
        <w:rPr>
          <w:b w:val="0"/>
          <w:bCs w:val="0"/>
          <w:noProof/>
          <w:lang w:val="es-CO" w:eastAsia="es-CO"/>
        </w:rPr>
        <w:drawing>
          <wp:inline distT="0" distB="0" distL="0" distR="0" wp14:anchorId="6405595B" wp14:editId="511BB49B">
            <wp:extent cx="5978525" cy="2676525"/>
            <wp:effectExtent l="0" t="0" r="3175" b="9525"/>
            <wp:docPr id="6393353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335393" name=""/>
                    <pic:cNvPicPr/>
                  </pic:nvPicPr>
                  <pic:blipFill>
                    <a:blip r:embed="rId10"/>
                    <a:stretch>
                      <a:fillRect/>
                    </a:stretch>
                  </pic:blipFill>
                  <pic:spPr>
                    <a:xfrm>
                      <a:off x="0" y="0"/>
                      <a:ext cx="5978525" cy="2676525"/>
                    </a:xfrm>
                    <a:prstGeom prst="rect">
                      <a:avLst/>
                    </a:prstGeom>
                  </pic:spPr>
                </pic:pic>
              </a:graphicData>
            </a:graphic>
          </wp:inline>
        </w:drawing>
      </w:r>
    </w:p>
    <w:p w14:paraId="6B914EE7" w14:textId="77777777" w:rsidR="00555126" w:rsidRPr="000C6F14" w:rsidRDefault="00555126" w:rsidP="00555126">
      <w:pPr>
        <w:pStyle w:val="Ttulo1"/>
        <w:tabs>
          <w:tab w:val="left" w:pos="1261"/>
          <w:tab w:val="left" w:pos="1262"/>
          <w:tab w:val="left" w:pos="8789"/>
        </w:tabs>
        <w:ind w:right="340"/>
        <w:jc w:val="center"/>
        <w:rPr>
          <w:b w:val="0"/>
          <w:bCs w:val="0"/>
          <w:sz w:val="16"/>
          <w:szCs w:val="16"/>
        </w:rPr>
      </w:pPr>
      <w:r>
        <w:rPr>
          <w:b w:val="0"/>
          <w:bCs w:val="0"/>
          <w:sz w:val="16"/>
          <w:szCs w:val="16"/>
        </w:rPr>
        <w:t xml:space="preserve">Fuente: </w:t>
      </w:r>
      <w:r w:rsidRPr="000C6F14">
        <w:rPr>
          <w:b w:val="0"/>
          <w:bCs w:val="0"/>
          <w:sz w:val="16"/>
          <w:szCs w:val="16"/>
        </w:rPr>
        <w:t xml:space="preserve">Boletín </w:t>
      </w:r>
      <w:r>
        <w:rPr>
          <w:b w:val="0"/>
          <w:bCs w:val="0"/>
          <w:sz w:val="16"/>
          <w:szCs w:val="16"/>
        </w:rPr>
        <w:t xml:space="preserve">Técnico – Gran encuesta Integrada de Hogares (GEIH) - </w:t>
      </w:r>
      <w:r w:rsidRPr="000C6F14">
        <w:rPr>
          <w:b w:val="0"/>
          <w:bCs w:val="0"/>
          <w:sz w:val="16"/>
          <w:szCs w:val="16"/>
        </w:rPr>
        <w:t>Ocupación informal</w:t>
      </w:r>
    </w:p>
    <w:p w14:paraId="408CD241" w14:textId="77777777" w:rsidR="00555126" w:rsidRDefault="00555126" w:rsidP="00555126">
      <w:pPr>
        <w:pStyle w:val="Ttulo1"/>
        <w:tabs>
          <w:tab w:val="left" w:pos="1261"/>
          <w:tab w:val="left" w:pos="1262"/>
          <w:tab w:val="left" w:pos="8789"/>
        </w:tabs>
        <w:ind w:left="0" w:right="340"/>
        <w:jc w:val="center"/>
        <w:rPr>
          <w:b w:val="0"/>
          <w:bCs w:val="0"/>
        </w:rPr>
      </w:pPr>
      <w:r w:rsidRPr="000C6F14">
        <w:rPr>
          <w:b w:val="0"/>
          <w:bCs w:val="0"/>
          <w:sz w:val="16"/>
          <w:szCs w:val="16"/>
        </w:rPr>
        <w:t>Trimestre móvil septiembre - noviembre 2024</w:t>
      </w:r>
      <w:r>
        <w:rPr>
          <w:b w:val="0"/>
          <w:bCs w:val="0"/>
          <w:sz w:val="16"/>
          <w:szCs w:val="16"/>
        </w:rPr>
        <w:t xml:space="preserve"> – DANE  </w:t>
      </w:r>
    </w:p>
    <w:p w14:paraId="3192E614" w14:textId="77777777" w:rsidR="00555126" w:rsidRDefault="00555126" w:rsidP="000C6F14">
      <w:pPr>
        <w:pStyle w:val="Ttulo1"/>
        <w:tabs>
          <w:tab w:val="left" w:pos="1261"/>
          <w:tab w:val="left" w:pos="1262"/>
          <w:tab w:val="left" w:pos="8789"/>
        </w:tabs>
        <w:ind w:left="0" w:right="340"/>
        <w:rPr>
          <w:b w:val="0"/>
          <w:bCs w:val="0"/>
        </w:rPr>
      </w:pPr>
    </w:p>
    <w:p w14:paraId="3E7ABB75" w14:textId="77777777" w:rsidR="004C6B8F" w:rsidRDefault="00C038F1" w:rsidP="00C038F1">
      <w:pPr>
        <w:pStyle w:val="Ttulo1"/>
        <w:tabs>
          <w:tab w:val="left" w:pos="1261"/>
          <w:tab w:val="left" w:pos="1262"/>
          <w:tab w:val="left" w:pos="8789"/>
        </w:tabs>
        <w:ind w:left="0" w:right="340"/>
        <w:rPr>
          <w:b w:val="0"/>
          <w:bCs w:val="0"/>
        </w:rPr>
      </w:pPr>
      <w:r>
        <w:rPr>
          <w:b w:val="0"/>
          <w:bCs w:val="0"/>
        </w:rPr>
        <w:t>La informalidad por ciudades, p</w:t>
      </w:r>
      <w:r w:rsidRPr="00C038F1">
        <w:rPr>
          <w:b w:val="0"/>
          <w:bCs w:val="0"/>
        </w:rPr>
        <w:t>ara el periodo de análisis, de las 23 ciudades y áreas metropolitanas, aquellas que presentaron mayor</w:t>
      </w:r>
      <w:r>
        <w:rPr>
          <w:b w:val="0"/>
          <w:bCs w:val="0"/>
        </w:rPr>
        <w:t xml:space="preserve"> </w:t>
      </w:r>
      <w:r w:rsidRPr="00C038F1">
        <w:rPr>
          <w:b w:val="0"/>
          <w:bCs w:val="0"/>
        </w:rPr>
        <w:t>proporción de informalidad fueron: Sincelejo (68,6%), Cúcuta A.M. (64,7%) y Riohacha (62,0%), mientras</w:t>
      </w:r>
      <w:r>
        <w:rPr>
          <w:b w:val="0"/>
          <w:bCs w:val="0"/>
        </w:rPr>
        <w:t xml:space="preserve"> </w:t>
      </w:r>
      <w:r w:rsidRPr="00C038F1">
        <w:rPr>
          <w:b w:val="0"/>
          <w:bCs w:val="0"/>
        </w:rPr>
        <w:t xml:space="preserve">que las ciudades con menor proporción de informalidad fueron: Manizales A.M. (33,9%), </w:t>
      </w:r>
    </w:p>
    <w:p w14:paraId="279FA8B2" w14:textId="77777777" w:rsidR="004C6B8F" w:rsidRDefault="004C6B8F" w:rsidP="00C038F1">
      <w:pPr>
        <w:pStyle w:val="Ttulo1"/>
        <w:tabs>
          <w:tab w:val="left" w:pos="1261"/>
          <w:tab w:val="left" w:pos="1262"/>
          <w:tab w:val="left" w:pos="8789"/>
        </w:tabs>
        <w:ind w:left="0" w:right="340"/>
        <w:rPr>
          <w:b w:val="0"/>
          <w:bCs w:val="0"/>
        </w:rPr>
      </w:pPr>
    </w:p>
    <w:p w14:paraId="2447FBA6" w14:textId="77777777" w:rsidR="004C6B8F" w:rsidRDefault="004C6B8F" w:rsidP="00C038F1">
      <w:pPr>
        <w:pStyle w:val="Ttulo1"/>
        <w:tabs>
          <w:tab w:val="left" w:pos="1261"/>
          <w:tab w:val="left" w:pos="1262"/>
          <w:tab w:val="left" w:pos="8789"/>
        </w:tabs>
        <w:ind w:left="0" w:right="340"/>
        <w:rPr>
          <w:b w:val="0"/>
          <w:bCs w:val="0"/>
        </w:rPr>
      </w:pPr>
    </w:p>
    <w:p w14:paraId="73D1E92B" w14:textId="77777777" w:rsidR="004C6B8F" w:rsidRDefault="004C6B8F" w:rsidP="00C038F1">
      <w:pPr>
        <w:pStyle w:val="Ttulo1"/>
        <w:tabs>
          <w:tab w:val="left" w:pos="1261"/>
          <w:tab w:val="left" w:pos="1262"/>
          <w:tab w:val="left" w:pos="8789"/>
        </w:tabs>
        <w:ind w:left="0" w:right="340"/>
        <w:rPr>
          <w:b w:val="0"/>
          <w:bCs w:val="0"/>
        </w:rPr>
      </w:pPr>
    </w:p>
    <w:p w14:paraId="1090142A" w14:textId="77777777" w:rsidR="004C6B8F" w:rsidRDefault="004C6B8F" w:rsidP="00C038F1">
      <w:pPr>
        <w:pStyle w:val="Ttulo1"/>
        <w:tabs>
          <w:tab w:val="left" w:pos="1261"/>
          <w:tab w:val="left" w:pos="1262"/>
          <w:tab w:val="left" w:pos="8789"/>
        </w:tabs>
        <w:ind w:left="0" w:right="340"/>
        <w:rPr>
          <w:b w:val="0"/>
          <w:bCs w:val="0"/>
        </w:rPr>
      </w:pPr>
    </w:p>
    <w:p w14:paraId="3A64DCD7" w14:textId="2C277E6B" w:rsidR="00373B19" w:rsidRDefault="00C038F1" w:rsidP="00C038F1">
      <w:pPr>
        <w:pStyle w:val="Ttulo1"/>
        <w:tabs>
          <w:tab w:val="left" w:pos="1261"/>
          <w:tab w:val="left" w:pos="1262"/>
          <w:tab w:val="left" w:pos="8789"/>
        </w:tabs>
        <w:ind w:left="0" w:right="340"/>
        <w:rPr>
          <w:b w:val="0"/>
          <w:bCs w:val="0"/>
        </w:rPr>
      </w:pPr>
      <w:r w:rsidRPr="00C038F1">
        <w:rPr>
          <w:b w:val="0"/>
          <w:bCs w:val="0"/>
        </w:rPr>
        <w:t>Bogotá D.C.</w:t>
      </w:r>
      <w:r>
        <w:rPr>
          <w:b w:val="0"/>
          <w:bCs w:val="0"/>
        </w:rPr>
        <w:t xml:space="preserve"> </w:t>
      </w:r>
      <w:r w:rsidRPr="00C038F1">
        <w:rPr>
          <w:b w:val="0"/>
          <w:bCs w:val="0"/>
        </w:rPr>
        <w:t>(35,4%) y Pereira A.M. (36,6%).</w:t>
      </w:r>
      <w:r w:rsidRPr="00C038F1">
        <w:rPr>
          <w:b w:val="0"/>
          <w:bCs w:val="0"/>
        </w:rPr>
        <w:cr/>
      </w:r>
    </w:p>
    <w:p w14:paraId="4D897A5C" w14:textId="2810D1FB" w:rsidR="00373B19" w:rsidRPr="000C6F14" w:rsidRDefault="00373B19" w:rsidP="00373B19">
      <w:pPr>
        <w:pStyle w:val="Ttulo1"/>
        <w:tabs>
          <w:tab w:val="left" w:pos="1261"/>
          <w:tab w:val="left" w:pos="1262"/>
          <w:tab w:val="left" w:pos="8789"/>
        </w:tabs>
        <w:ind w:right="340"/>
        <w:jc w:val="center"/>
        <w:rPr>
          <w:b w:val="0"/>
          <w:bCs w:val="0"/>
          <w:sz w:val="16"/>
          <w:szCs w:val="16"/>
        </w:rPr>
      </w:pPr>
      <w:r w:rsidRPr="00373B19">
        <w:rPr>
          <w:b w:val="0"/>
          <w:bCs w:val="0"/>
          <w:noProof/>
          <w:lang w:val="es-CO" w:eastAsia="es-CO"/>
        </w:rPr>
        <w:drawing>
          <wp:inline distT="0" distB="0" distL="0" distR="0" wp14:anchorId="7110CC55" wp14:editId="05B49CFE">
            <wp:extent cx="5978525" cy="2952750"/>
            <wp:effectExtent l="0" t="0" r="3175" b="0"/>
            <wp:docPr id="17885368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536800" name=""/>
                    <pic:cNvPicPr/>
                  </pic:nvPicPr>
                  <pic:blipFill>
                    <a:blip r:embed="rId11"/>
                    <a:stretch>
                      <a:fillRect/>
                    </a:stretch>
                  </pic:blipFill>
                  <pic:spPr>
                    <a:xfrm>
                      <a:off x="0" y="0"/>
                      <a:ext cx="5978525" cy="2952750"/>
                    </a:xfrm>
                    <a:prstGeom prst="rect">
                      <a:avLst/>
                    </a:prstGeom>
                  </pic:spPr>
                </pic:pic>
              </a:graphicData>
            </a:graphic>
          </wp:inline>
        </w:drawing>
      </w:r>
      <w:r w:rsidRPr="00373B19">
        <w:rPr>
          <w:b w:val="0"/>
          <w:bCs w:val="0"/>
          <w:sz w:val="16"/>
          <w:szCs w:val="16"/>
        </w:rPr>
        <w:t xml:space="preserve"> </w:t>
      </w:r>
      <w:r>
        <w:rPr>
          <w:b w:val="0"/>
          <w:bCs w:val="0"/>
          <w:sz w:val="16"/>
          <w:szCs w:val="16"/>
        </w:rPr>
        <w:t xml:space="preserve">Fuente: </w:t>
      </w:r>
      <w:r w:rsidRPr="000C6F14">
        <w:rPr>
          <w:b w:val="0"/>
          <w:bCs w:val="0"/>
          <w:sz w:val="16"/>
          <w:szCs w:val="16"/>
        </w:rPr>
        <w:t xml:space="preserve">Boletín </w:t>
      </w:r>
      <w:r>
        <w:rPr>
          <w:b w:val="0"/>
          <w:bCs w:val="0"/>
          <w:sz w:val="16"/>
          <w:szCs w:val="16"/>
        </w:rPr>
        <w:t xml:space="preserve">Técnico – Gran encuesta Integrada de Hogares (GEIH) - </w:t>
      </w:r>
      <w:r w:rsidRPr="000C6F14">
        <w:rPr>
          <w:b w:val="0"/>
          <w:bCs w:val="0"/>
          <w:sz w:val="16"/>
          <w:szCs w:val="16"/>
        </w:rPr>
        <w:t>Ocupación informal</w:t>
      </w:r>
    </w:p>
    <w:p w14:paraId="2E27F7A9" w14:textId="77777777" w:rsidR="00373B19" w:rsidRDefault="00373B19" w:rsidP="00373B19">
      <w:pPr>
        <w:pStyle w:val="Ttulo1"/>
        <w:tabs>
          <w:tab w:val="left" w:pos="1261"/>
          <w:tab w:val="left" w:pos="1262"/>
          <w:tab w:val="left" w:pos="8789"/>
        </w:tabs>
        <w:ind w:left="0" w:right="340"/>
        <w:jc w:val="center"/>
        <w:rPr>
          <w:b w:val="0"/>
          <w:bCs w:val="0"/>
        </w:rPr>
      </w:pPr>
      <w:r w:rsidRPr="000C6F14">
        <w:rPr>
          <w:b w:val="0"/>
          <w:bCs w:val="0"/>
          <w:sz w:val="16"/>
          <w:szCs w:val="16"/>
        </w:rPr>
        <w:t>Trimestre móvil septiembre - noviembre 2024</w:t>
      </w:r>
      <w:r>
        <w:rPr>
          <w:b w:val="0"/>
          <w:bCs w:val="0"/>
          <w:sz w:val="16"/>
          <w:szCs w:val="16"/>
        </w:rPr>
        <w:t xml:space="preserve"> – DANE  </w:t>
      </w:r>
    </w:p>
    <w:p w14:paraId="60DC2CCD" w14:textId="4E54D8DF" w:rsidR="00373B19" w:rsidRDefault="00373B19" w:rsidP="00C038F1">
      <w:pPr>
        <w:pStyle w:val="Ttulo1"/>
        <w:tabs>
          <w:tab w:val="left" w:pos="1261"/>
          <w:tab w:val="left" w:pos="1262"/>
          <w:tab w:val="left" w:pos="8789"/>
        </w:tabs>
        <w:ind w:left="0" w:right="340"/>
        <w:rPr>
          <w:b w:val="0"/>
          <w:bCs w:val="0"/>
        </w:rPr>
      </w:pPr>
    </w:p>
    <w:p w14:paraId="132040F5" w14:textId="77777777" w:rsidR="004C6B8F" w:rsidRDefault="004C6B8F" w:rsidP="000C6F14">
      <w:pPr>
        <w:pStyle w:val="Ttulo1"/>
        <w:tabs>
          <w:tab w:val="left" w:pos="1261"/>
          <w:tab w:val="left" w:pos="1262"/>
          <w:tab w:val="left" w:pos="8789"/>
        </w:tabs>
        <w:ind w:left="0" w:right="340"/>
        <w:rPr>
          <w:b w:val="0"/>
          <w:bCs w:val="0"/>
        </w:rPr>
      </w:pPr>
    </w:p>
    <w:p w14:paraId="3FDE6615" w14:textId="0229A80A" w:rsidR="00555126" w:rsidRDefault="00373B19" w:rsidP="000C6F14">
      <w:pPr>
        <w:pStyle w:val="Ttulo1"/>
        <w:tabs>
          <w:tab w:val="left" w:pos="1261"/>
          <w:tab w:val="left" w:pos="1262"/>
          <w:tab w:val="left" w:pos="8789"/>
        </w:tabs>
        <w:ind w:left="0" w:right="340"/>
        <w:rPr>
          <w:b w:val="0"/>
          <w:bCs w:val="0"/>
        </w:rPr>
      </w:pPr>
      <w:r>
        <w:rPr>
          <w:b w:val="0"/>
          <w:bCs w:val="0"/>
        </w:rPr>
        <w:t>Para el caso de Bogotá, según una publicación de la Alcaldía Mayor, la tasa de desempleo en Bogotá bajo a un 9,7% durante el 2024; aumentaron en 168 mil nuevos empleos para Bogotá, lo que significa un crecimiento del 4,2% en ocupación.</w:t>
      </w:r>
    </w:p>
    <w:p w14:paraId="063DE0DD" w14:textId="77777777" w:rsidR="00373B19" w:rsidRDefault="00373B19" w:rsidP="000C6F14">
      <w:pPr>
        <w:pStyle w:val="Ttulo1"/>
        <w:tabs>
          <w:tab w:val="left" w:pos="1261"/>
          <w:tab w:val="left" w:pos="1262"/>
          <w:tab w:val="left" w:pos="8789"/>
        </w:tabs>
        <w:ind w:left="0" w:right="340"/>
        <w:rPr>
          <w:b w:val="0"/>
          <w:bCs w:val="0"/>
        </w:rPr>
      </w:pPr>
    </w:p>
    <w:p w14:paraId="7EAFA1A7" w14:textId="60321165" w:rsidR="00373B19" w:rsidRDefault="00373B19" w:rsidP="000C6F14">
      <w:pPr>
        <w:pStyle w:val="Ttulo1"/>
        <w:tabs>
          <w:tab w:val="left" w:pos="1261"/>
          <w:tab w:val="left" w:pos="1262"/>
          <w:tab w:val="left" w:pos="8789"/>
        </w:tabs>
        <w:ind w:left="0" w:right="340"/>
        <w:rPr>
          <w:b w:val="0"/>
          <w:bCs w:val="0"/>
        </w:rPr>
      </w:pPr>
      <w:r>
        <w:rPr>
          <w:b w:val="0"/>
          <w:bCs w:val="0"/>
        </w:rPr>
        <w:t xml:space="preserve">En la publicación expresan, que la </w:t>
      </w:r>
      <w:r w:rsidRPr="00373B19">
        <w:rPr>
          <w:b w:val="0"/>
          <w:bCs w:val="0"/>
        </w:rPr>
        <w:t>tasa global de participación (TGP) aumento 1,5 p</w:t>
      </w:r>
      <w:r>
        <w:rPr>
          <w:b w:val="0"/>
          <w:bCs w:val="0"/>
        </w:rPr>
        <w:t>untos porcentuales (p.p.)</w:t>
      </w:r>
      <w:r w:rsidRPr="00373B19">
        <w:rPr>
          <w:b w:val="0"/>
          <w:bCs w:val="0"/>
        </w:rPr>
        <w:t xml:space="preserve"> en comparación con enero</w:t>
      </w:r>
      <w:r>
        <w:rPr>
          <w:b w:val="0"/>
          <w:bCs w:val="0"/>
        </w:rPr>
        <w:t xml:space="preserve"> </w:t>
      </w:r>
      <w:r w:rsidRPr="00373B19">
        <w:rPr>
          <w:b w:val="0"/>
          <w:bCs w:val="0"/>
        </w:rPr>
        <w:t>-</w:t>
      </w:r>
      <w:r>
        <w:rPr>
          <w:b w:val="0"/>
          <w:bCs w:val="0"/>
        </w:rPr>
        <w:t xml:space="preserve"> </w:t>
      </w:r>
      <w:r w:rsidRPr="00373B19">
        <w:rPr>
          <w:b w:val="0"/>
          <w:bCs w:val="0"/>
        </w:rPr>
        <w:t>diciembre 2023 al pasar de 69,5 % a 71,0 %. Por su parte, la tasa de ocupación (TO) pasó de 62,3 % a 64,1 %; es decir, aumentó 1,8 p.p. y la tasa de desempleo (TD) decreció 0,7 p.p. al pasar de 10,4 % en enero-diciembre 2023 a 9,7 % en el mismo periodo del 2024, consolidando a la capital colombiana como una de las cinco ciudades con menor desocupación en el país.</w:t>
      </w:r>
    </w:p>
    <w:p w14:paraId="67979307" w14:textId="77777777" w:rsidR="00AF2A4E" w:rsidRDefault="00AF2A4E" w:rsidP="000C6F14">
      <w:pPr>
        <w:pStyle w:val="Ttulo1"/>
        <w:tabs>
          <w:tab w:val="left" w:pos="1261"/>
          <w:tab w:val="left" w:pos="1262"/>
          <w:tab w:val="left" w:pos="8789"/>
        </w:tabs>
        <w:ind w:left="0" w:right="340"/>
        <w:rPr>
          <w:b w:val="0"/>
          <w:bCs w:val="0"/>
        </w:rPr>
      </w:pPr>
    </w:p>
    <w:p w14:paraId="6BE0A2BC" w14:textId="0D4DDE5E" w:rsidR="00AF2A4E" w:rsidRDefault="00AF2A4E" w:rsidP="00AF2A4E">
      <w:pPr>
        <w:pStyle w:val="Ttulo1"/>
        <w:tabs>
          <w:tab w:val="left" w:pos="1261"/>
          <w:tab w:val="left" w:pos="1262"/>
          <w:tab w:val="left" w:pos="8789"/>
        </w:tabs>
        <w:ind w:left="0" w:right="340"/>
        <w:rPr>
          <w:b w:val="0"/>
          <w:bCs w:val="0"/>
        </w:rPr>
      </w:pPr>
      <w:r w:rsidRPr="00AF2A4E">
        <w:rPr>
          <w:b w:val="0"/>
          <w:bCs w:val="0"/>
        </w:rPr>
        <w:t>Sin embargo, en cuanto a trabajo informal, expresan que en el último trimestre del año 2024, la tasa de desempleo descendió aún más, alcanzando el 8,8 %, posicionando a Bogotá como la cuarta ciudad con menor desempleo en Colombia pero la informalidad laboral aumentó en 3,8 puntos porcentuales, lo que evidencia desafíos en la calidad del empleo generado.</w:t>
      </w:r>
    </w:p>
    <w:p w14:paraId="2F66A7D8" w14:textId="77777777" w:rsidR="00AF2A4E" w:rsidRDefault="00AF2A4E" w:rsidP="00AF2A4E">
      <w:pPr>
        <w:pStyle w:val="Ttulo1"/>
        <w:tabs>
          <w:tab w:val="left" w:pos="1261"/>
          <w:tab w:val="left" w:pos="1262"/>
          <w:tab w:val="left" w:pos="8789"/>
        </w:tabs>
        <w:ind w:left="0" w:right="340"/>
        <w:rPr>
          <w:b w:val="0"/>
          <w:bCs w:val="0"/>
        </w:rPr>
      </w:pPr>
    </w:p>
    <w:p w14:paraId="651EFC55" w14:textId="77777777" w:rsidR="004C6B8F" w:rsidRDefault="004C6B8F" w:rsidP="00AF2A4E">
      <w:pPr>
        <w:pStyle w:val="Ttulo1"/>
        <w:tabs>
          <w:tab w:val="left" w:pos="1261"/>
          <w:tab w:val="left" w:pos="1262"/>
          <w:tab w:val="left" w:pos="8789"/>
        </w:tabs>
        <w:ind w:left="0" w:right="340"/>
        <w:rPr>
          <w:b w:val="0"/>
          <w:bCs w:val="0"/>
        </w:rPr>
      </w:pPr>
    </w:p>
    <w:p w14:paraId="0A5F6FC7" w14:textId="77777777" w:rsidR="004C6B8F" w:rsidRDefault="004C6B8F" w:rsidP="00AF2A4E">
      <w:pPr>
        <w:pStyle w:val="Ttulo1"/>
        <w:tabs>
          <w:tab w:val="left" w:pos="1261"/>
          <w:tab w:val="left" w:pos="1262"/>
          <w:tab w:val="left" w:pos="8789"/>
        </w:tabs>
        <w:ind w:left="0" w:right="340"/>
        <w:rPr>
          <w:b w:val="0"/>
          <w:bCs w:val="0"/>
        </w:rPr>
      </w:pPr>
    </w:p>
    <w:p w14:paraId="32C0604F" w14:textId="77777777" w:rsidR="004C6B8F" w:rsidRDefault="004C6B8F" w:rsidP="00AF2A4E">
      <w:pPr>
        <w:pStyle w:val="Ttulo1"/>
        <w:tabs>
          <w:tab w:val="left" w:pos="1261"/>
          <w:tab w:val="left" w:pos="1262"/>
          <w:tab w:val="left" w:pos="8789"/>
        </w:tabs>
        <w:ind w:left="0" w:right="340"/>
        <w:rPr>
          <w:b w:val="0"/>
          <w:bCs w:val="0"/>
        </w:rPr>
      </w:pPr>
    </w:p>
    <w:p w14:paraId="1E1C04AF" w14:textId="77777777" w:rsidR="004C6B8F" w:rsidRDefault="004C6B8F" w:rsidP="00AF2A4E">
      <w:pPr>
        <w:pStyle w:val="Ttulo1"/>
        <w:tabs>
          <w:tab w:val="left" w:pos="1261"/>
          <w:tab w:val="left" w:pos="1262"/>
          <w:tab w:val="left" w:pos="8789"/>
        </w:tabs>
        <w:ind w:left="0" w:right="340"/>
        <w:rPr>
          <w:b w:val="0"/>
          <w:bCs w:val="0"/>
        </w:rPr>
      </w:pPr>
    </w:p>
    <w:p w14:paraId="09F67678" w14:textId="33EC7DD3" w:rsidR="00661D6F" w:rsidRDefault="00BC58C0" w:rsidP="00661D6F">
      <w:pPr>
        <w:pStyle w:val="Ttulo1"/>
        <w:tabs>
          <w:tab w:val="left" w:pos="1261"/>
          <w:tab w:val="left" w:pos="1262"/>
          <w:tab w:val="left" w:pos="8789"/>
        </w:tabs>
        <w:ind w:left="0" w:right="340"/>
        <w:rPr>
          <w:b w:val="0"/>
          <w:bCs w:val="0"/>
        </w:rPr>
      </w:pPr>
      <w:r>
        <w:rPr>
          <w:b w:val="0"/>
          <w:bCs w:val="0"/>
        </w:rPr>
        <w:t>D</w:t>
      </w:r>
      <w:r w:rsidR="001D0FC0" w:rsidRPr="001D0FC0">
        <w:rPr>
          <w:b w:val="0"/>
          <w:bCs w:val="0"/>
        </w:rPr>
        <w:t xml:space="preserve">esde el Instituto </w:t>
      </w:r>
      <w:r w:rsidR="001D0FC0">
        <w:rPr>
          <w:b w:val="0"/>
          <w:bCs w:val="0"/>
        </w:rPr>
        <w:t xml:space="preserve">para la Economía Social, realizaron una caracterización dirigida a los vendedores informales que se encuentran en la ciudad de Bogotá, </w:t>
      </w:r>
      <w:r w:rsidR="00661D6F">
        <w:rPr>
          <w:b w:val="0"/>
          <w:bCs w:val="0"/>
        </w:rPr>
        <w:t xml:space="preserve">caracterización que se había venido levantando desde junio de 2020 a diciembre de 2023; </w:t>
      </w:r>
      <w:r w:rsidR="001D0FC0">
        <w:rPr>
          <w:b w:val="0"/>
          <w:bCs w:val="0"/>
        </w:rPr>
        <w:t xml:space="preserve">producto de esta </w:t>
      </w:r>
      <w:r w:rsidR="00661D6F">
        <w:rPr>
          <w:b w:val="0"/>
          <w:bCs w:val="0"/>
        </w:rPr>
        <w:t>actividad realizada por</w:t>
      </w:r>
      <w:r w:rsidR="001D0FC0">
        <w:rPr>
          <w:b w:val="0"/>
          <w:bCs w:val="0"/>
        </w:rPr>
        <w:t xml:space="preserve"> el IPES</w:t>
      </w:r>
      <w:r w:rsidR="00661D6F">
        <w:rPr>
          <w:b w:val="0"/>
          <w:bCs w:val="0"/>
        </w:rPr>
        <w:t xml:space="preserve"> en comunicado de prensa del 4 de abril de 2024 expresan que “se</w:t>
      </w:r>
      <w:r w:rsidR="001D0FC0">
        <w:rPr>
          <w:b w:val="0"/>
          <w:bCs w:val="0"/>
        </w:rPr>
        <w:t xml:space="preserve"> </w:t>
      </w:r>
      <w:r w:rsidR="00661D6F" w:rsidRPr="00661D6F">
        <w:rPr>
          <w:b w:val="0"/>
          <w:bCs w:val="0"/>
        </w:rPr>
        <w:t>ha caracterizado a 14.298 vendedores y vendedoras informales en Bogotá. De este total, 7.170 son hombres, 7.117 son mujeres y 11 intersexuales</w:t>
      </w:r>
      <w:r w:rsidR="00661D6F">
        <w:rPr>
          <w:b w:val="0"/>
          <w:bCs w:val="0"/>
        </w:rPr>
        <w:t>.</w:t>
      </w:r>
    </w:p>
    <w:p w14:paraId="07113F57" w14:textId="77777777" w:rsidR="00661D6F" w:rsidRPr="00661D6F" w:rsidRDefault="00661D6F" w:rsidP="00661D6F">
      <w:pPr>
        <w:pStyle w:val="Ttulo1"/>
        <w:tabs>
          <w:tab w:val="left" w:pos="1261"/>
          <w:tab w:val="left" w:pos="1262"/>
          <w:tab w:val="left" w:pos="8789"/>
        </w:tabs>
        <w:ind w:left="0" w:right="340"/>
        <w:rPr>
          <w:b w:val="0"/>
          <w:bCs w:val="0"/>
        </w:rPr>
      </w:pPr>
    </w:p>
    <w:p w14:paraId="17348763" w14:textId="613FE297" w:rsidR="00661D6F" w:rsidRPr="00661D6F" w:rsidRDefault="00661D6F" w:rsidP="00661D6F">
      <w:pPr>
        <w:pStyle w:val="Ttulo1"/>
        <w:tabs>
          <w:tab w:val="left" w:pos="1261"/>
          <w:tab w:val="left" w:pos="1262"/>
          <w:tab w:val="left" w:pos="8789"/>
        </w:tabs>
        <w:ind w:left="0" w:right="340"/>
        <w:rPr>
          <w:b w:val="0"/>
          <w:bCs w:val="0"/>
        </w:rPr>
      </w:pPr>
      <w:r w:rsidRPr="00661D6F">
        <w:rPr>
          <w:b w:val="0"/>
          <w:bCs w:val="0"/>
        </w:rPr>
        <w:t>Diecinueve localidades de la ciudad han sido escenario de este proceso</w:t>
      </w:r>
      <w:r w:rsidR="00BC58C0">
        <w:rPr>
          <w:b w:val="0"/>
          <w:bCs w:val="0"/>
        </w:rPr>
        <w:t xml:space="preserve"> por lo que han </w:t>
      </w:r>
      <w:r w:rsidRPr="00661D6F">
        <w:rPr>
          <w:b w:val="0"/>
          <w:bCs w:val="0"/>
        </w:rPr>
        <w:t>podido identificar que las tres localidades con la mayor cantidad de vendedores y vendedoras informales caracterizados son:</w:t>
      </w:r>
    </w:p>
    <w:p w14:paraId="553A91D1" w14:textId="77777777" w:rsidR="00661D6F" w:rsidRPr="00661D6F" w:rsidRDefault="00661D6F" w:rsidP="00661D6F">
      <w:pPr>
        <w:pStyle w:val="Ttulo1"/>
        <w:tabs>
          <w:tab w:val="left" w:pos="1261"/>
          <w:tab w:val="left" w:pos="1262"/>
          <w:tab w:val="left" w:pos="8789"/>
        </w:tabs>
        <w:ind w:left="0" w:right="340"/>
        <w:rPr>
          <w:b w:val="0"/>
          <w:bCs w:val="0"/>
        </w:rPr>
      </w:pPr>
    </w:p>
    <w:p w14:paraId="42F8E940" w14:textId="77777777" w:rsidR="00661D6F" w:rsidRPr="00661D6F" w:rsidRDefault="00661D6F" w:rsidP="00661D6F">
      <w:pPr>
        <w:pStyle w:val="Ttulo1"/>
        <w:tabs>
          <w:tab w:val="left" w:pos="1261"/>
          <w:tab w:val="left" w:pos="1262"/>
          <w:tab w:val="left" w:pos="8789"/>
        </w:tabs>
        <w:ind w:left="0" w:right="340"/>
        <w:rPr>
          <w:b w:val="0"/>
          <w:bCs w:val="0"/>
        </w:rPr>
      </w:pPr>
      <w:r w:rsidRPr="00661D6F">
        <w:t>Santa Fe:</w:t>
      </w:r>
      <w:r w:rsidRPr="00661D6F">
        <w:rPr>
          <w:b w:val="0"/>
          <w:bCs w:val="0"/>
        </w:rPr>
        <w:t xml:space="preserve"> con 1.825 personas (1.113 hombres, 711 mujeres y 1 intersexual).</w:t>
      </w:r>
    </w:p>
    <w:p w14:paraId="62190C6C" w14:textId="77777777" w:rsidR="00661D6F" w:rsidRPr="00661D6F" w:rsidRDefault="00661D6F" w:rsidP="00661D6F">
      <w:pPr>
        <w:pStyle w:val="Ttulo1"/>
        <w:tabs>
          <w:tab w:val="left" w:pos="1261"/>
          <w:tab w:val="left" w:pos="1262"/>
          <w:tab w:val="left" w:pos="8789"/>
        </w:tabs>
        <w:ind w:left="0" w:right="340"/>
        <w:rPr>
          <w:b w:val="0"/>
          <w:bCs w:val="0"/>
        </w:rPr>
      </w:pPr>
      <w:r w:rsidRPr="00661D6F">
        <w:t>Bosa:</w:t>
      </w:r>
      <w:r w:rsidRPr="00661D6F">
        <w:rPr>
          <w:b w:val="0"/>
          <w:bCs w:val="0"/>
        </w:rPr>
        <w:t xml:space="preserve"> con 1.736 personas (759 hombres, 976 mujeres y 1 intersexual).</w:t>
      </w:r>
    </w:p>
    <w:p w14:paraId="0F88BCAB" w14:textId="77777777" w:rsidR="00661D6F" w:rsidRDefault="00661D6F" w:rsidP="00661D6F">
      <w:pPr>
        <w:pStyle w:val="Ttulo1"/>
        <w:tabs>
          <w:tab w:val="left" w:pos="1261"/>
          <w:tab w:val="left" w:pos="1262"/>
          <w:tab w:val="left" w:pos="8789"/>
        </w:tabs>
        <w:ind w:left="0" w:right="340"/>
        <w:rPr>
          <w:b w:val="0"/>
          <w:bCs w:val="0"/>
        </w:rPr>
      </w:pPr>
      <w:r w:rsidRPr="00661D6F">
        <w:t>Kennedy:</w:t>
      </w:r>
      <w:r w:rsidRPr="00661D6F">
        <w:rPr>
          <w:b w:val="0"/>
          <w:bCs w:val="0"/>
        </w:rPr>
        <w:t xml:space="preserve"> con 1.722 personas (853 hombres, 868 mujeres y 1 intersexual).</w:t>
      </w:r>
    </w:p>
    <w:p w14:paraId="129A95F9" w14:textId="77777777" w:rsidR="00661D6F" w:rsidRDefault="00661D6F" w:rsidP="00661D6F">
      <w:pPr>
        <w:pStyle w:val="Ttulo1"/>
        <w:tabs>
          <w:tab w:val="left" w:pos="1261"/>
          <w:tab w:val="left" w:pos="1262"/>
          <w:tab w:val="left" w:pos="8789"/>
        </w:tabs>
        <w:ind w:left="0" w:right="340"/>
        <w:rPr>
          <w:b w:val="0"/>
          <w:bCs w:val="0"/>
        </w:rPr>
      </w:pPr>
    </w:p>
    <w:p w14:paraId="31CCC56D" w14:textId="45345411" w:rsidR="00A7724B" w:rsidRDefault="00BC58C0" w:rsidP="00661D6F">
      <w:pPr>
        <w:pStyle w:val="Ttulo1"/>
        <w:tabs>
          <w:tab w:val="left" w:pos="1261"/>
          <w:tab w:val="left" w:pos="1262"/>
          <w:tab w:val="left" w:pos="8789"/>
        </w:tabs>
        <w:ind w:left="0" w:right="340"/>
        <w:rPr>
          <w:b w:val="0"/>
          <w:bCs w:val="0"/>
        </w:rPr>
      </w:pPr>
      <w:r>
        <w:rPr>
          <w:b w:val="0"/>
          <w:bCs w:val="0"/>
        </w:rPr>
        <w:t xml:space="preserve">Teniendo en cuenta la finalidad que nos esboza la autora del Proyecto de Acuerdo que es mejorar las condiciones económicas de gran parte de la </w:t>
      </w:r>
      <w:r w:rsidR="00383268">
        <w:rPr>
          <w:b w:val="0"/>
          <w:bCs w:val="0"/>
        </w:rPr>
        <w:t xml:space="preserve">población de los vendedores informales </w:t>
      </w:r>
      <w:r w:rsidR="004C6B8F">
        <w:rPr>
          <w:b w:val="0"/>
          <w:bCs w:val="0"/>
        </w:rPr>
        <w:t>y además buscar que los corredores de circulación ta</w:t>
      </w:r>
      <w:r w:rsidR="00A7724B">
        <w:rPr>
          <w:b w:val="0"/>
          <w:bCs w:val="0"/>
        </w:rPr>
        <w:t>n</w:t>
      </w:r>
      <w:r w:rsidR="004C6B8F">
        <w:rPr>
          <w:b w:val="0"/>
          <w:bCs w:val="0"/>
        </w:rPr>
        <w:t xml:space="preserve">to en las estaciones como en los portales generen un aprovechamiento económico </w:t>
      </w:r>
      <w:r w:rsidR="00A7724B">
        <w:rPr>
          <w:b w:val="0"/>
          <w:bCs w:val="0"/>
        </w:rPr>
        <w:t>y ayuden a tener un valor agregado para el sostenimiento del sistema.</w:t>
      </w:r>
    </w:p>
    <w:p w14:paraId="0CC3D089" w14:textId="77777777" w:rsidR="00A7724B" w:rsidRDefault="00A7724B" w:rsidP="00661D6F">
      <w:pPr>
        <w:pStyle w:val="Ttulo1"/>
        <w:tabs>
          <w:tab w:val="left" w:pos="1261"/>
          <w:tab w:val="left" w:pos="1262"/>
          <w:tab w:val="left" w:pos="8789"/>
        </w:tabs>
        <w:ind w:left="0" w:right="340"/>
        <w:rPr>
          <w:b w:val="0"/>
          <w:bCs w:val="0"/>
        </w:rPr>
      </w:pPr>
    </w:p>
    <w:p w14:paraId="765385E3" w14:textId="7F3B1A39" w:rsidR="00522AD6" w:rsidRDefault="00C10ADF" w:rsidP="00661D6F">
      <w:pPr>
        <w:pStyle w:val="Ttulo1"/>
        <w:tabs>
          <w:tab w:val="left" w:pos="1261"/>
          <w:tab w:val="left" w:pos="1262"/>
          <w:tab w:val="left" w:pos="8789"/>
        </w:tabs>
        <w:ind w:left="0" w:right="340"/>
        <w:rPr>
          <w:b w:val="0"/>
          <w:bCs w:val="0"/>
        </w:rPr>
      </w:pPr>
      <w:r>
        <w:rPr>
          <w:b w:val="0"/>
          <w:bCs w:val="0"/>
        </w:rPr>
        <w:t>Por lo anterior, e</w:t>
      </w:r>
      <w:r w:rsidR="00A7724B">
        <w:rPr>
          <w:b w:val="0"/>
          <w:bCs w:val="0"/>
        </w:rPr>
        <w:t xml:space="preserve">s importante </w:t>
      </w:r>
      <w:r>
        <w:rPr>
          <w:b w:val="0"/>
          <w:bCs w:val="0"/>
        </w:rPr>
        <w:t xml:space="preserve">llevar a feliz término ésta iniciativa ya que </w:t>
      </w:r>
      <w:r w:rsidR="001B4125">
        <w:rPr>
          <w:b w:val="0"/>
          <w:bCs w:val="0"/>
        </w:rPr>
        <w:t xml:space="preserve">se puede regular la presencia de vendedores informales permitiendo que ciertas actividades se puedan realizar en determinados horarios y en áreas que desde el sistema establezcan de manera que permitan el tránsito normal de las personas en las diferentes estaciones y portales y la prestación del servicio </w:t>
      </w:r>
      <w:r w:rsidR="00B5602F">
        <w:rPr>
          <w:b w:val="0"/>
          <w:bCs w:val="0"/>
        </w:rPr>
        <w:t>sin alteraciones ni traumatismos y es que una de</w:t>
      </w:r>
      <w:r w:rsidR="001B4125">
        <w:rPr>
          <w:b w:val="0"/>
          <w:bCs w:val="0"/>
        </w:rPr>
        <w:t xml:space="preserve"> las razones por las cuales el sistema tiene acogida por los vendedores informales es por la cantidad de personas que puede transportar en el día por todo el sistema, tanto así que de acuerdo a un boletín </w:t>
      </w:r>
      <w:r w:rsidR="00B5602F">
        <w:rPr>
          <w:b w:val="0"/>
          <w:bCs w:val="0"/>
        </w:rPr>
        <w:t>publicado el 12 de diciembre</w:t>
      </w:r>
      <w:r w:rsidR="001B4125">
        <w:rPr>
          <w:b w:val="0"/>
          <w:bCs w:val="0"/>
        </w:rPr>
        <w:t xml:space="preserve"> por Transmilenio</w:t>
      </w:r>
      <w:r w:rsidR="00B5602F" w:rsidRPr="00B5602F">
        <w:t xml:space="preserve"> </w:t>
      </w:r>
      <w:r w:rsidR="00B5602F" w:rsidRPr="00B5602F">
        <w:rPr>
          <w:b w:val="0"/>
          <w:bCs w:val="0"/>
        </w:rPr>
        <w:t>titulado “Los más importantes logros del transporte público de Bogotá durante 2024</w:t>
      </w:r>
      <w:r w:rsidR="00B5602F">
        <w:rPr>
          <w:b w:val="0"/>
          <w:bCs w:val="0"/>
        </w:rPr>
        <w:t>”</w:t>
      </w:r>
      <w:r w:rsidR="001B4125">
        <w:rPr>
          <w:b w:val="0"/>
          <w:bCs w:val="0"/>
        </w:rPr>
        <w:t xml:space="preserve"> </w:t>
      </w:r>
      <w:r w:rsidR="00B5602F">
        <w:rPr>
          <w:b w:val="0"/>
          <w:bCs w:val="0"/>
        </w:rPr>
        <w:t xml:space="preserve">manifestó que </w:t>
      </w:r>
      <w:r w:rsidR="001B4125">
        <w:rPr>
          <w:b w:val="0"/>
          <w:bCs w:val="0"/>
        </w:rPr>
        <w:t>en un día se llegó a un registro histórico de 4’160.000 validaciones</w:t>
      </w:r>
      <w:r w:rsidR="00B5602F">
        <w:rPr>
          <w:b w:val="0"/>
          <w:bCs w:val="0"/>
        </w:rPr>
        <w:t>, es por tanto que al Transmilenio transportar millones de pasajeros</w:t>
      </w:r>
      <w:r w:rsidR="000C6CD0">
        <w:rPr>
          <w:b w:val="0"/>
          <w:bCs w:val="0"/>
        </w:rPr>
        <w:t xml:space="preserve"> en un día se convierte en un punto clave para la venta informal por lo tanto con ésta iniciativa es importante que los vendedores informales que se encuentren en el </w:t>
      </w:r>
      <w:r w:rsidR="000C6CD0" w:rsidRPr="000C6CD0">
        <w:rPr>
          <w:b w:val="0"/>
          <w:bCs w:val="0"/>
        </w:rPr>
        <w:t>Registro de Vendedores Informales</w:t>
      </w:r>
      <w:r w:rsidR="000C6CD0">
        <w:rPr>
          <w:b w:val="0"/>
          <w:bCs w:val="0"/>
        </w:rPr>
        <w:t xml:space="preserve"> (RIVI) sean los beneficiarios para acceder al alquiler </w:t>
      </w:r>
      <w:r w:rsidR="00A7724B">
        <w:rPr>
          <w:b w:val="0"/>
          <w:bCs w:val="0"/>
        </w:rPr>
        <w:t xml:space="preserve">de dichos espacios </w:t>
      </w:r>
    </w:p>
    <w:p w14:paraId="1235071A" w14:textId="77777777" w:rsidR="000C6CD0" w:rsidRDefault="000C6CD0" w:rsidP="00661D6F">
      <w:pPr>
        <w:pStyle w:val="Ttulo1"/>
        <w:tabs>
          <w:tab w:val="left" w:pos="1261"/>
          <w:tab w:val="left" w:pos="1262"/>
          <w:tab w:val="left" w:pos="8789"/>
        </w:tabs>
        <w:ind w:left="0" w:right="340"/>
        <w:rPr>
          <w:b w:val="0"/>
          <w:bCs w:val="0"/>
        </w:rPr>
      </w:pPr>
    </w:p>
    <w:p w14:paraId="089F1F28" w14:textId="77777777" w:rsidR="000C6CD0" w:rsidRDefault="00522AD6" w:rsidP="00661D6F">
      <w:pPr>
        <w:pStyle w:val="Ttulo1"/>
        <w:tabs>
          <w:tab w:val="left" w:pos="1261"/>
          <w:tab w:val="left" w:pos="1262"/>
          <w:tab w:val="left" w:pos="8789"/>
        </w:tabs>
        <w:ind w:left="0" w:right="340"/>
        <w:rPr>
          <w:b w:val="0"/>
          <w:bCs w:val="0"/>
        </w:rPr>
      </w:pPr>
      <w:r>
        <w:rPr>
          <w:b w:val="0"/>
          <w:bCs w:val="0"/>
        </w:rPr>
        <w:t xml:space="preserve">Teniendo en cuenta que está iniciativa generaría beneficios tanto a favor del vendedor informal como de Transmilenio se debe </w:t>
      </w:r>
      <w:r w:rsidR="000C6CD0">
        <w:rPr>
          <w:b w:val="0"/>
          <w:bCs w:val="0"/>
        </w:rPr>
        <w:t>hacer un estudio en cabeza de Transmilenio en coordinación con la Secretaría Distrital de Seguridad, Convivencia y Justicia para</w:t>
      </w:r>
    </w:p>
    <w:p w14:paraId="17B71829" w14:textId="77777777" w:rsidR="000C6CD0" w:rsidRDefault="000C6CD0" w:rsidP="00661D6F">
      <w:pPr>
        <w:pStyle w:val="Ttulo1"/>
        <w:tabs>
          <w:tab w:val="left" w:pos="1261"/>
          <w:tab w:val="left" w:pos="1262"/>
          <w:tab w:val="left" w:pos="8789"/>
        </w:tabs>
        <w:ind w:left="0" w:right="340"/>
        <w:rPr>
          <w:b w:val="0"/>
          <w:bCs w:val="0"/>
        </w:rPr>
      </w:pPr>
    </w:p>
    <w:p w14:paraId="70551FFE" w14:textId="77777777" w:rsidR="000C6CD0" w:rsidRDefault="000C6CD0" w:rsidP="00661D6F">
      <w:pPr>
        <w:pStyle w:val="Ttulo1"/>
        <w:tabs>
          <w:tab w:val="left" w:pos="1261"/>
          <w:tab w:val="left" w:pos="1262"/>
          <w:tab w:val="left" w:pos="8789"/>
        </w:tabs>
        <w:ind w:left="0" w:right="340"/>
        <w:rPr>
          <w:b w:val="0"/>
          <w:bCs w:val="0"/>
        </w:rPr>
      </w:pPr>
    </w:p>
    <w:p w14:paraId="39D8E2B1" w14:textId="77777777" w:rsidR="000C6CD0" w:rsidRDefault="000C6CD0" w:rsidP="00661D6F">
      <w:pPr>
        <w:pStyle w:val="Ttulo1"/>
        <w:tabs>
          <w:tab w:val="left" w:pos="1261"/>
          <w:tab w:val="left" w:pos="1262"/>
          <w:tab w:val="left" w:pos="8789"/>
        </w:tabs>
        <w:ind w:left="0" w:right="340"/>
        <w:rPr>
          <w:b w:val="0"/>
          <w:bCs w:val="0"/>
        </w:rPr>
      </w:pPr>
    </w:p>
    <w:p w14:paraId="79562227" w14:textId="77777777" w:rsidR="000C6CD0" w:rsidRDefault="000C6CD0" w:rsidP="00661D6F">
      <w:pPr>
        <w:pStyle w:val="Ttulo1"/>
        <w:tabs>
          <w:tab w:val="left" w:pos="1261"/>
          <w:tab w:val="left" w:pos="1262"/>
          <w:tab w:val="left" w:pos="8789"/>
        </w:tabs>
        <w:ind w:left="0" w:right="340"/>
        <w:rPr>
          <w:b w:val="0"/>
          <w:bCs w:val="0"/>
        </w:rPr>
      </w:pPr>
    </w:p>
    <w:p w14:paraId="639900A6" w14:textId="77777777" w:rsidR="00900B92" w:rsidRDefault="000C6CD0" w:rsidP="00661D6F">
      <w:pPr>
        <w:pStyle w:val="Ttulo1"/>
        <w:tabs>
          <w:tab w:val="left" w:pos="1261"/>
          <w:tab w:val="left" w:pos="1262"/>
          <w:tab w:val="left" w:pos="8789"/>
        </w:tabs>
        <w:ind w:left="0" w:right="340"/>
        <w:rPr>
          <w:b w:val="0"/>
          <w:bCs w:val="0"/>
        </w:rPr>
      </w:pPr>
      <w:r>
        <w:rPr>
          <w:b w:val="0"/>
          <w:bCs w:val="0"/>
        </w:rPr>
        <w:t xml:space="preserve">establecer cuáles son </w:t>
      </w:r>
      <w:r w:rsidR="00522AD6">
        <w:rPr>
          <w:b w:val="0"/>
          <w:bCs w:val="0"/>
        </w:rPr>
        <w:t>aquellas estaciones</w:t>
      </w:r>
      <w:r>
        <w:rPr>
          <w:b w:val="0"/>
          <w:bCs w:val="0"/>
        </w:rPr>
        <w:t xml:space="preserve"> viables que por seguridad </w:t>
      </w:r>
      <w:r w:rsidR="00900B92">
        <w:rPr>
          <w:b w:val="0"/>
          <w:bCs w:val="0"/>
        </w:rPr>
        <w:t xml:space="preserve">e infraestructura </w:t>
      </w:r>
      <w:r>
        <w:rPr>
          <w:b w:val="0"/>
          <w:bCs w:val="0"/>
        </w:rPr>
        <w:t xml:space="preserve">pueden soportar la </w:t>
      </w:r>
      <w:r w:rsidR="00522AD6">
        <w:rPr>
          <w:b w:val="0"/>
          <w:bCs w:val="0"/>
        </w:rPr>
        <w:t>comercialización de</w:t>
      </w:r>
      <w:r w:rsidR="00522AD6" w:rsidRPr="00522AD6">
        <w:t xml:space="preserve"> </w:t>
      </w:r>
      <w:r w:rsidR="00522AD6" w:rsidRPr="00522AD6">
        <w:rPr>
          <w:b w:val="0"/>
          <w:bCs w:val="0"/>
        </w:rPr>
        <w:t>confitería, productos comestibles empaquetados y bebidas envasadas</w:t>
      </w:r>
      <w:r w:rsidR="00522AD6">
        <w:rPr>
          <w:b w:val="0"/>
          <w:bCs w:val="0"/>
        </w:rPr>
        <w:t>, de manera organizada</w:t>
      </w:r>
      <w:r w:rsidR="00900B92">
        <w:rPr>
          <w:b w:val="0"/>
          <w:bCs w:val="0"/>
        </w:rPr>
        <w:t xml:space="preserve">. </w:t>
      </w:r>
    </w:p>
    <w:p w14:paraId="093C4866" w14:textId="77777777" w:rsidR="00900B92" w:rsidRDefault="00900B92" w:rsidP="00661D6F">
      <w:pPr>
        <w:pStyle w:val="Ttulo1"/>
        <w:tabs>
          <w:tab w:val="left" w:pos="1261"/>
          <w:tab w:val="left" w:pos="1262"/>
          <w:tab w:val="left" w:pos="8789"/>
        </w:tabs>
        <w:ind w:left="0" w:right="340"/>
        <w:rPr>
          <w:b w:val="0"/>
          <w:bCs w:val="0"/>
        </w:rPr>
      </w:pPr>
    </w:p>
    <w:p w14:paraId="7C2FA5FE" w14:textId="77777777" w:rsidR="00900B92" w:rsidRDefault="00900B92" w:rsidP="00900B92">
      <w:pPr>
        <w:pStyle w:val="Ttulo1"/>
        <w:tabs>
          <w:tab w:val="left" w:pos="1261"/>
          <w:tab w:val="left" w:pos="1262"/>
          <w:tab w:val="left" w:pos="8789"/>
        </w:tabs>
        <w:ind w:left="0" w:right="340"/>
        <w:rPr>
          <w:b w:val="0"/>
          <w:bCs w:val="0"/>
        </w:rPr>
      </w:pPr>
      <w:r>
        <w:rPr>
          <w:b w:val="0"/>
          <w:bCs w:val="0"/>
        </w:rPr>
        <w:t>REFERENCIAS</w:t>
      </w:r>
    </w:p>
    <w:p w14:paraId="78FFE444" w14:textId="77777777" w:rsidR="005F2246" w:rsidRDefault="005F2246" w:rsidP="00900B92">
      <w:pPr>
        <w:pStyle w:val="Ttulo1"/>
        <w:tabs>
          <w:tab w:val="left" w:pos="1261"/>
          <w:tab w:val="left" w:pos="1262"/>
          <w:tab w:val="left" w:pos="8789"/>
        </w:tabs>
        <w:ind w:left="0" w:right="340"/>
        <w:rPr>
          <w:b w:val="0"/>
          <w:bCs w:val="0"/>
        </w:rPr>
      </w:pPr>
    </w:p>
    <w:p w14:paraId="6E423225" w14:textId="35F4D84E" w:rsidR="005F2246" w:rsidRDefault="005F2246" w:rsidP="005F2246">
      <w:pPr>
        <w:pStyle w:val="Ttulo1"/>
        <w:numPr>
          <w:ilvl w:val="0"/>
          <w:numId w:val="22"/>
        </w:numPr>
        <w:tabs>
          <w:tab w:val="left" w:pos="1261"/>
          <w:tab w:val="left" w:pos="1262"/>
          <w:tab w:val="left" w:pos="8789"/>
        </w:tabs>
        <w:ind w:right="340"/>
        <w:rPr>
          <w:b w:val="0"/>
          <w:bCs w:val="0"/>
        </w:rPr>
      </w:pPr>
      <w:r w:rsidRPr="005F2246">
        <w:rPr>
          <w:b w:val="0"/>
          <w:bCs w:val="0"/>
        </w:rPr>
        <w:t xml:space="preserve">Boletín Técnico – Gran encuesta Integrada de Hogares (GEIH) - Ocupación informal </w:t>
      </w:r>
      <w:r>
        <w:rPr>
          <w:b w:val="0"/>
          <w:bCs w:val="0"/>
        </w:rPr>
        <w:t xml:space="preserve">- </w:t>
      </w:r>
      <w:r w:rsidRPr="005F2246">
        <w:rPr>
          <w:b w:val="0"/>
          <w:bCs w:val="0"/>
        </w:rPr>
        <w:t>Trimestre móvil septiembre - noviembre 2024 – D</w:t>
      </w:r>
      <w:r>
        <w:rPr>
          <w:b w:val="0"/>
          <w:bCs w:val="0"/>
        </w:rPr>
        <w:t xml:space="preserve">epartamento </w:t>
      </w:r>
      <w:r w:rsidRPr="005F2246">
        <w:rPr>
          <w:b w:val="0"/>
          <w:bCs w:val="0"/>
        </w:rPr>
        <w:t>A</w:t>
      </w:r>
      <w:r>
        <w:rPr>
          <w:b w:val="0"/>
          <w:bCs w:val="0"/>
        </w:rPr>
        <w:t xml:space="preserve">dministrativo </w:t>
      </w:r>
      <w:r w:rsidRPr="005F2246">
        <w:rPr>
          <w:b w:val="0"/>
          <w:bCs w:val="0"/>
        </w:rPr>
        <w:t>N</w:t>
      </w:r>
      <w:r>
        <w:rPr>
          <w:b w:val="0"/>
          <w:bCs w:val="0"/>
        </w:rPr>
        <w:t xml:space="preserve">acional de </w:t>
      </w:r>
      <w:r w:rsidRPr="005F2246">
        <w:rPr>
          <w:b w:val="0"/>
          <w:bCs w:val="0"/>
        </w:rPr>
        <w:t>E</w:t>
      </w:r>
      <w:r>
        <w:rPr>
          <w:b w:val="0"/>
          <w:bCs w:val="0"/>
        </w:rPr>
        <w:t xml:space="preserve">stadística. Recuperado de </w:t>
      </w:r>
      <w:hyperlink r:id="rId12" w:history="1">
        <w:r w:rsidRPr="006E15EC">
          <w:rPr>
            <w:rStyle w:val="Hipervnculo"/>
            <w:b w:val="0"/>
            <w:bCs w:val="0"/>
          </w:rPr>
          <w:t>https://www.dane.gov.co/files/operaciones/GEIH/bol-GEIHEISS-sep-nov2024.pdf</w:t>
        </w:r>
      </w:hyperlink>
      <w:r>
        <w:rPr>
          <w:b w:val="0"/>
          <w:bCs w:val="0"/>
        </w:rPr>
        <w:t xml:space="preserve"> </w:t>
      </w:r>
    </w:p>
    <w:p w14:paraId="10300352" w14:textId="0F0D0C31" w:rsidR="005F2246" w:rsidRDefault="00900B92" w:rsidP="005F2246">
      <w:pPr>
        <w:pStyle w:val="Ttulo1"/>
        <w:numPr>
          <w:ilvl w:val="0"/>
          <w:numId w:val="22"/>
        </w:numPr>
        <w:tabs>
          <w:tab w:val="left" w:pos="1261"/>
          <w:tab w:val="left" w:pos="1262"/>
          <w:tab w:val="left" w:pos="8789"/>
        </w:tabs>
        <w:ind w:right="340"/>
        <w:rPr>
          <w:b w:val="0"/>
          <w:bCs w:val="0"/>
        </w:rPr>
      </w:pPr>
      <w:r w:rsidRPr="00373B19">
        <w:rPr>
          <w:b w:val="0"/>
          <w:bCs w:val="0"/>
          <w:lang w:val="es-CO"/>
        </w:rPr>
        <w:t>La tasa de desempleo en Bogotá, mi Ciudad bajó a 9,7 % durante el 2024</w:t>
      </w:r>
      <w:r w:rsidR="005F2246">
        <w:rPr>
          <w:b w:val="0"/>
          <w:bCs w:val="0"/>
          <w:lang w:val="es-CO"/>
        </w:rPr>
        <w:t xml:space="preserve"> – Alcaldía Mayor de Bogotá</w:t>
      </w:r>
      <w:r w:rsidRPr="005F2246">
        <w:rPr>
          <w:b w:val="0"/>
          <w:bCs w:val="0"/>
          <w:lang w:val="es-CO"/>
        </w:rPr>
        <w:t xml:space="preserve">. Recuperado de </w:t>
      </w:r>
      <w:hyperlink r:id="rId13" w:history="1">
        <w:r w:rsidRPr="005F2246">
          <w:rPr>
            <w:rStyle w:val="Hipervnculo"/>
            <w:b w:val="0"/>
            <w:bCs w:val="0"/>
          </w:rPr>
          <w:t>https://bogota.gov.co/mi-ciudad/desarrollo-economico/la-tasa-de-desempleo-en-bogota-bajo-97-durante-el-2024</w:t>
        </w:r>
      </w:hyperlink>
    </w:p>
    <w:p w14:paraId="5C481671" w14:textId="7D95966B" w:rsidR="005F2246" w:rsidRDefault="005F2246" w:rsidP="005F2246">
      <w:pPr>
        <w:pStyle w:val="Ttulo1"/>
        <w:numPr>
          <w:ilvl w:val="0"/>
          <w:numId w:val="22"/>
        </w:numPr>
        <w:tabs>
          <w:tab w:val="left" w:pos="1261"/>
          <w:tab w:val="left" w:pos="1262"/>
          <w:tab w:val="left" w:pos="8789"/>
        </w:tabs>
        <w:ind w:right="340"/>
        <w:rPr>
          <w:b w:val="0"/>
          <w:bCs w:val="0"/>
        </w:rPr>
      </w:pPr>
      <w:r w:rsidRPr="005F2246">
        <w:rPr>
          <w:b w:val="0"/>
          <w:bCs w:val="0"/>
        </w:rPr>
        <w:t>IPES caracteriza a más de 14.000 vendedores y vendedoras informales en Bogotá</w:t>
      </w:r>
      <w:r>
        <w:rPr>
          <w:b w:val="0"/>
          <w:bCs w:val="0"/>
        </w:rPr>
        <w:t xml:space="preserve"> – Instituto para la Economía Social. Recuperado de </w:t>
      </w:r>
      <w:hyperlink r:id="rId14" w:history="1">
        <w:r w:rsidRPr="006E15EC">
          <w:rPr>
            <w:rStyle w:val="Hipervnculo"/>
            <w:b w:val="0"/>
            <w:bCs w:val="0"/>
          </w:rPr>
          <w:t>https://www.ipes.gov.co/index.php/informacion-de-interes/noticias/ipes-caracteriza-a-mas-de-14-000-vendedores-y-vendedoras-informales-en-bogota/1563?utm_source=chatgpt.com</w:t>
        </w:r>
      </w:hyperlink>
      <w:r>
        <w:rPr>
          <w:b w:val="0"/>
          <w:bCs w:val="0"/>
        </w:rPr>
        <w:t xml:space="preserve"> </w:t>
      </w:r>
    </w:p>
    <w:p w14:paraId="7ADE976D" w14:textId="73C7C8AB" w:rsidR="00900B92" w:rsidRPr="005F2246" w:rsidRDefault="005F2246" w:rsidP="005F2246">
      <w:pPr>
        <w:pStyle w:val="Ttulo1"/>
        <w:numPr>
          <w:ilvl w:val="0"/>
          <w:numId w:val="22"/>
        </w:numPr>
        <w:tabs>
          <w:tab w:val="left" w:pos="1261"/>
          <w:tab w:val="left" w:pos="1262"/>
          <w:tab w:val="left" w:pos="8789"/>
        </w:tabs>
        <w:ind w:right="340"/>
        <w:rPr>
          <w:b w:val="0"/>
          <w:bCs w:val="0"/>
        </w:rPr>
      </w:pPr>
      <w:r w:rsidRPr="005F2246">
        <w:rPr>
          <w:b w:val="0"/>
          <w:bCs w:val="0"/>
        </w:rPr>
        <w:t>Los más importantes logros del transporte público de Bogotá durante 2024</w:t>
      </w:r>
      <w:r>
        <w:rPr>
          <w:b w:val="0"/>
          <w:bCs w:val="0"/>
        </w:rPr>
        <w:t xml:space="preserve"> – Transmilenio </w:t>
      </w:r>
      <w:hyperlink r:id="rId15" w:history="1">
        <w:r w:rsidRPr="006E15EC">
          <w:rPr>
            <w:rStyle w:val="Hipervnculo"/>
            <w:b w:val="0"/>
            <w:bCs w:val="0"/>
          </w:rPr>
          <w:t>https://www.transmilenio.gov.co/publicaciones/154412/los-mas-importantes-logros-del-transporte-publico-de-bogota-durante-2024/</w:t>
        </w:r>
      </w:hyperlink>
      <w:r>
        <w:rPr>
          <w:b w:val="0"/>
          <w:bCs w:val="0"/>
        </w:rPr>
        <w:t xml:space="preserve"> </w:t>
      </w:r>
    </w:p>
    <w:p w14:paraId="14898E95" w14:textId="77777777" w:rsidR="00900B92" w:rsidRDefault="00900B92" w:rsidP="00661D6F">
      <w:pPr>
        <w:pStyle w:val="Ttulo1"/>
        <w:tabs>
          <w:tab w:val="left" w:pos="1261"/>
          <w:tab w:val="left" w:pos="1262"/>
          <w:tab w:val="left" w:pos="8789"/>
        </w:tabs>
        <w:ind w:left="0" w:right="340"/>
        <w:rPr>
          <w:b w:val="0"/>
          <w:bCs w:val="0"/>
        </w:rPr>
      </w:pPr>
    </w:p>
    <w:p w14:paraId="3E5AD760" w14:textId="554199F8" w:rsidR="00900B92" w:rsidRDefault="00900B92" w:rsidP="00900B92">
      <w:pPr>
        <w:pStyle w:val="Ttulo1"/>
        <w:numPr>
          <w:ilvl w:val="0"/>
          <w:numId w:val="1"/>
        </w:numPr>
        <w:tabs>
          <w:tab w:val="left" w:pos="1261"/>
          <w:tab w:val="left" w:pos="1262"/>
          <w:tab w:val="left" w:pos="8789"/>
        </w:tabs>
        <w:ind w:right="340"/>
      </w:pPr>
      <w:r>
        <w:t>SUGERENCIAS DE MODIFICACIONES AL ARTICULADO INICIAL</w:t>
      </w:r>
    </w:p>
    <w:p w14:paraId="6FA56A96" w14:textId="77777777" w:rsidR="00900B92" w:rsidRPr="00900B92" w:rsidRDefault="00900B92" w:rsidP="00900B92">
      <w:pPr>
        <w:pStyle w:val="Ttulo1"/>
        <w:tabs>
          <w:tab w:val="left" w:pos="1261"/>
          <w:tab w:val="left" w:pos="1262"/>
          <w:tab w:val="left" w:pos="8789"/>
        </w:tabs>
        <w:ind w:right="340"/>
      </w:pPr>
    </w:p>
    <w:p w14:paraId="2733FCDC" w14:textId="7637FAD1" w:rsidR="00373B19" w:rsidRDefault="00900B92" w:rsidP="00661D6F">
      <w:pPr>
        <w:pStyle w:val="Ttulo1"/>
        <w:tabs>
          <w:tab w:val="left" w:pos="1261"/>
          <w:tab w:val="left" w:pos="1262"/>
          <w:tab w:val="left" w:pos="8789"/>
        </w:tabs>
        <w:ind w:left="0" w:right="340"/>
        <w:rPr>
          <w:b w:val="0"/>
          <w:bCs w:val="0"/>
        </w:rPr>
      </w:pPr>
      <w:r w:rsidRPr="00900B92">
        <w:rPr>
          <w:b w:val="0"/>
          <w:bCs w:val="0"/>
        </w:rPr>
        <w:t xml:space="preserve">Con fundamento en lo expuesto, </w:t>
      </w:r>
      <w:r>
        <w:rPr>
          <w:b w:val="0"/>
          <w:bCs w:val="0"/>
        </w:rPr>
        <w:t>sugiero</w:t>
      </w:r>
      <w:r w:rsidRPr="00900B92">
        <w:rPr>
          <w:b w:val="0"/>
          <w:bCs w:val="0"/>
        </w:rPr>
        <w:t xml:space="preserve"> las siguientes modificaciones al articulado</w:t>
      </w:r>
      <w:r>
        <w:rPr>
          <w:b w:val="0"/>
          <w:bCs w:val="0"/>
        </w:rPr>
        <w:t>.</w:t>
      </w:r>
    </w:p>
    <w:p w14:paraId="66732EE1" w14:textId="77777777" w:rsidR="0001579D" w:rsidRDefault="0001579D" w:rsidP="00661D6F">
      <w:pPr>
        <w:pStyle w:val="Ttulo1"/>
        <w:tabs>
          <w:tab w:val="left" w:pos="1261"/>
          <w:tab w:val="left" w:pos="1262"/>
          <w:tab w:val="left" w:pos="8789"/>
        </w:tabs>
        <w:ind w:left="0" w:right="340"/>
        <w:rPr>
          <w:b w:val="0"/>
          <w:bCs w:val="0"/>
        </w:rPr>
      </w:pPr>
    </w:p>
    <w:p w14:paraId="08777DF0" w14:textId="77777777" w:rsidR="00900B92" w:rsidRDefault="00900B92" w:rsidP="00900B92">
      <w:pPr>
        <w:pStyle w:val="Textoindependiente"/>
        <w:tabs>
          <w:tab w:val="left" w:pos="8789"/>
        </w:tabs>
        <w:ind w:right="343"/>
        <w:jc w:val="center"/>
        <w:rPr>
          <w:rFonts w:ascii="Arial" w:hAnsi="Arial"/>
          <w:b/>
          <w:bCs/>
        </w:rPr>
      </w:pPr>
      <w:r w:rsidRPr="0001579D">
        <w:rPr>
          <w:rFonts w:ascii="Arial" w:hAnsi="Arial"/>
          <w:b/>
          <w:bCs/>
        </w:rPr>
        <w:t xml:space="preserve">PLIEGO DE MODIFICACIONES PROYECTO DE ACUERDO </w:t>
      </w:r>
      <w:r>
        <w:rPr>
          <w:rFonts w:ascii="Arial" w:hAnsi="Arial"/>
          <w:b/>
          <w:bCs/>
        </w:rPr>
        <w:t>094</w:t>
      </w:r>
      <w:r w:rsidRPr="0001579D">
        <w:rPr>
          <w:rFonts w:ascii="Arial" w:hAnsi="Arial"/>
          <w:b/>
          <w:bCs/>
        </w:rPr>
        <w:t xml:space="preserve"> DE 202</w:t>
      </w:r>
      <w:r>
        <w:rPr>
          <w:rFonts w:ascii="Arial" w:hAnsi="Arial"/>
          <w:b/>
          <w:bCs/>
        </w:rPr>
        <w:t>5</w:t>
      </w:r>
    </w:p>
    <w:p w14:paraId="6B271E27" w14:textId="77777777" w:rsidR="00900B92" w:rsidRDefault="00900B92" w:rsidP="00900B92">
      <w:pPr>
        <w:pStyle w:val="Textoindependiente"/>
        <w:tabs>
          <w:tab w:val="left" w:pos="8789"/>
        </w:tabs>
        <w:ind w:right="343"/>
        <w:jc w:val="center"/>
        <w:rPr>
          <w:rFonts w:ascii="Arial" w:hAnsi="Arial"/>
          <w:b/>
          <w:bCs/>
        </w:rPr>
      </w:pPr>
    </w:p>
    <w:p w14:paraId="56BCA053" w14:textId="77777777" w:rsidR="00900B92" w:rsidRDefault="00900B92" w:rsidP="00900B92">
      <w:pPr>
        <w:pStyle w:val="Textoindependiente"/>
        <w:tabs>
          <w:tab w:val="left" w:pos="8789"/>
        </w:tabs>
        <w:ind w:right="343"/>
        <w:jc w:val="center"/>
        <w:rPr>
          <w:rFonts w:ascii="Arial" w:hAnsi="Arial"/>
          <w:b/>
          <w:bCs/>
        </w:rPr>
      </w:pPr>
    </w:p>
    <w:tbl>
      <w:tblPr>
        <w:tblStyle w:val="Tablaconcuadrcula"/>
        <w:tblW w:w="0" w:type="auto"/>
        <w:tblLook w:val="04A0" w:firstRow="1" w:lastRow="0" w:firstColumn="1" w:lastColumn="0" w:noHBand="0" w:noVBand="1"/>
      </w:tblPr>
      <w:tblGrid>
        <w:gridCol w:w="4702"/>
        <w:gridCol w:w="4703"/>
      </w:tblGrid>
      <w:tr w:rsidR="00900B92" w:rsidRPr="00AE6EC4" w14:paraId="0AE75DEE" w14:textId="77777777" w:rsidTr="000E1472">
        <w:tc>
          <w:tcPr>
            <w:tcW w:w="4702" w:type="dxa"/>
          </w:tcPr>
          <w:p w14:paraId="1D5F6832" w14:textId="77777777" w:rsidR="00900B92" w:rsidRPr="00AE6EC4" w:rsidRDefault="00900B92" w:rsidP="000E1472">
            <w:pPr>
              <w:pBdr>
                <w:bottom w:val="none" w:sz="0" w:space="0" w:color="000000"/>
              </w:pBdr>
              <w:spacing w:before="240" w:after="240" w:line="360" w:lineRule="auto"/>
              <w:jc w:val="center"/>
              <w:rPr>
                <w:rFonts w:ascii="Arial" w:eastAsia="Times New Roman" w:hAnsi="Arial" w:cs="Arial"/>
                <w:b/>
              </w:rPr>
            </w:pPr>
            <w:r>
              <w:rPr>
                <w:rFonts w:ascii="Arial" w:eastAsia="Times New Roman" w:hAnsi="Arial" w:cs="Arial"/>
                <w:b/>
              </w:rPr>
              <w:t>TEXTO DEL PROYECTO DE ACUERDO</w:t>
            </w:r>
          </w:p>
        </w:tc>
        <w:tc>
          <w:tcPr>
            <w:tcW w:w="4703" w:type="dxa"/>
            <w:vAlign w:val="center"/>
          </w:tcPr>
          <w:p w14:paraId="702D0A0C" w14:textId="77777777" w:rsidR="00900B92" w:rsidRPr="00080E0E" w:rsidRDefault="00900B92" w:rsidP="000E1472">
            <w:pPr>
              <w:pStyle w:val="Textoindependiente"/>
              <w:tabs>
                <w:tab w:val="left" w:pos="8789"/>
              </w:tabs>
              <w:ind w:right="343"/>
              <w:jc w:val="center"/>
              <w:rPr>
                <w:rFonts w:ascii="Arial" w:hAnsi="Arial" w:cs="Arial"/>
                <w:b/>
                <w:bCs/>
                <w:sz w:val="22"/>
                <w:szCs w:val="22"/>
              </w:rPr>
            </w:pPr>
            <w:r w:rsidRPr="00080E0E">
              <w:rPr>
                <w:rFonts w:ascii="Arial" w:hAnsi="Arial" w:cs="Arial"/>
                <w:b/>
                <w:bCs/>
                <w:sz w:val="22"/>
                <w:szCs w:val="22"/>
              </w:rPr>
              <w:t>TEXTO PROPUESTO</w:t>
            </w:r>
          </w:p>
        </w:tc>
      </w:tr>
      <w:tr w:rsidR="00900B92" w:rsidRPr="00AE6EC4" w14:paraId="71BFDED1" w14:textId="77777777" w:rsidTr="000E1472">
        <w:tc>
          <w:tcPr>
            <w:tcW w:w="4702" w:type="dxa"/>
          </w:tcPr>
          <w:p w14:paraId="690B38C4" w14:textId="77777777" w:rsidR="00900B92" w:rsidRPr="00AE6EC4" w:rsidRDefault="00900B92" w:rsidP="000E1472">
            <w:pPr>
              <w:pStyle w:val="Textoindependiente"/>
              <w:tabs>
                <w:tab w:val="left" w:pos="8789"/>
              </w:tabs>
              <w:ind w:right="343"/>
              <w:jc w:val="center"/>
              <w:rPr>
                <w:rFonts w:ascii="Arial" w:hAnsi="Arial" w:cs="Arial"/>
                <w:b/>
                <w:bCs/>
                <w:sz w:val="22"/>
                <w:szCs w:val="22"/>
              </w:rPr>
            </w:pPr>
            <w:r w:rsidRPr="00080E0E">
              <w:rPr>
                <w:rFonts w:ascii="Arial" w:eastAsia="Times New Roman" w:hAnsi="Arial" w:cs="Arial"/>
                <w:b/>
                <w:sz w:val="22"/>
                <w:szCs w:val="22"/>
              </w:rPr>
              <w:t>"POR MEDIO DEL CUAL SE ESTABLECEN LINEAMIENTOS PARA EL APROVECHAMIENTO ECONÓMICO DE LOS CORREDORES DE CIRCULACIÓN DE LAS ESTACIONES Y PORTALES DE TRANSMILENIO DE LA CIUDAD"</w:t>
            </w:r>
          </w:p>
        </w:tc>
        <w:tc>
          <w:tcPr>
            <w:tcW w:w="4703" w:type="dxa"/>
          </w:tcPr>
          <w:p w14:paraId="6E8DB814" w14:textId="77777777" w:rsidR="00900B92" w:rsidRPr="00AE6EC4" w:rsidRDefault="00900B92" w:rsidP="000E1472">
            <w:pPr>
              <w:pStyle w:val="Textoindependiente"/>
              <w:tabs>
                <w:tab w:val="left" w:pos="8789"/>
              </w:tabs>
              <w:ind w:right="343"/>
              <w:jc w:val="center"/>
              <w:rPr>
                <w:rFonts w:ascii="Arial" w:hAnsi="Arial" w:cs="Arial"/>
                <w:sz w:val="22"/>
                <w:szCs w:val="22"/>
              </w:rPr>
            </w:pPr>
          </w:p>
          <w:p w14:paraId="4DDBC14A" w14:textId="77777777" w:rsidR="00900B92" w:rsidRPr="00AE6EC4" w:rsidRDefault="00900B92" w:rsidP="000E1472">
            <w:pPr>
              <w:pStyle w:val="Textoindependiente"/>
              <w:tabs>
                <w:tab w:val="left" w:pos="8789"/>
              </w:tabs>
              <w:ind w:right="343"/>
              <w:jc w:val="center"/>
              <w:rPr>
                <w:rFonts w:ascii="Arial" w:hAnsi="Arial" w:cs="Arial"/>
                <w:sz w:val="22"/>
                <w:szCs w:val="22"/>
              </w:rPr>
            </w:pPr>
          </w:p>
          <w:p w14:paraId="02930EA0" w14:textId="77777777" w:rsidR="00900B92" w:rsidRPr="00AE6EC4" w:rsidRDefault="00900B92" w:rsidP="000E1472">
            <w:pPr>
              <w:pStyle w:val="Textoindependiente"/>
              <w:tabs>
                <w:tab w:val="left" w:pos="8789"/>
              </w:tabs>
              <w:ind w:right="343"/>
              <w:jc w:val="center"/>
              <w:rPr>
                <w:rFonts w:ascii="Arial" w:hAnsi="Arial" w:cs="Arial"/>
                <w:sz w:val="22"/>
                <w:szCs w:val="22"/>
              </w:rPr>
            </w:pPr>
          </w:p>
          <w:p w14:paraId="5EA4C253" w14:textId="77777777" w:rsidR="00900B92" w:rsidRPr="00AE6EC4" w:rsidRDefault="00900B92" w:rsidP="000E1472">
            <w:pPr>
              <w:pStyle w:val="Textoindependiente"/>
              <w:tabs>
                <w:tab w:val="left" w:pos="8789"/>
              </w:tabs>
              <w:ind w:right="343"/>
              <w:jc w:val="center"/>
              <w:rPr>
                <w:rFonts w:ascii="Arial" w:hAnsi="Arial" w:cs="Arial"/>
                <w:sz w:val="22"/>
                <w:szCs w:val="22"/>
              </w:rPr>
            </w:pPr>
            <w:r>
              <w:rPr>
                <w:rFonts w:ascii="Arial" w:hAnsi="Arial" w:cs="Arial"/>
                <w:sz w:val="22"/>
                <w:szCs w:val="22"/>
              </w:rPr>
              <w:t>Sin Modificaciones</w:t>
            </w:r>
          </w:p>
        </w:tc>
      </w:tr>
    </w:tbl>
    <w:p w14:paraId="44128B68" w14:textId="77777777" w:rsidR="00900B92" w:rsidRDefault="00900B92" w:rsidP="00900B92">
      <w:pPr>
        <w:pStyle w:val="Textoindependiente"/>
        <w:tabs>
          <w:tab w:val="left" w:pos="8789"/>
        </w:tabs>
        <w:ind w:right="343"/>
        <w:jc w:val="center"/>
        <w:rPr>
          <w:b/>
          <w:bCs/>
        </w:rPr>
      </w:pPr>
    </w:p>
    <w:p w14:paraId="167AE9AE" w14:textId="77777777" w:rsidR="00900B92" w:rsidRDefault="00900B92" w:rsidP="00900B92">
      <w:pPr>
        <w:pStyle w:val="Textoindependiente"/>
        <w:tabs>
          <w:tab w:val="left" w:pos="8789"/>
        </w:tabs>
        <w:ind w:right="343"/>
        <w:jc w:val="center"/>
        <w:rPr>
          <w:b/>
          <w:bCs/>
        </w:rPr>
      </w:pPr>
    </w:p>
    <w:p w14:paraId="046363F9" w14:textId="77777777" w:rsidR="00900B92" w:rsidRDefault="00900B92" w:rsidP="00900B92">
      <w:pPr>
        <w:pStyle w:val="Textoindependiente"/>
        <w:tabs>
          <w:tab w:val="left" w:pos="8789"/>
        </w:tabs>
        <w:ind w:right="343"/>
        <w:jc w:val="center"/>
        <w:rPr>
          <w:b/>
          <w:bCs/>
        </w:rPr>
      </w:pPr>
    </w:p>
    <w:p w14:paraId="73FEFDED" w14:textId="77777777" w:rsidR="00900B92" w:rsidRDefault="00900B92" w:rsidP="00900B92">
      <w:pPr>
        <w:pStyle w:val="Textoindependiente"/>
        <w:tabs>
          <w:tab w:val="left" w:pos="8789"/>
        </w:tabs>
        <w:ind w:right="343"/>
        <w:jc w:val="center"/>
        <w:rPr>
          <w:b/>
          <w:bCs/>
        </w:rPr>
      </w:pPr>
    </w:p>
    <w:p w14:paraId="1A833731" w14:textId="77777777" w:rsidR="0067666E" w:rsidRDefault="0067666E" w:rsidP="00900B92">
      <w:pPr>
        <w:pStyle w:val="Textoindependiente"/>
        <w:tabs>
          <w:tab w:val="left" w:pos="8789"/>
        </w:tabs>
        <w:ind w:right="343"/>
        <w:jc w:val="center"/>
        <w:rPr>
          <w:b/>
          <w:bCs/>
        </w:rPr>
      </w:pPr>
    </w:p>
    <w:tbl>
      <w:tblPr>
        <w:tblStyle w:val="Tablaconcuadrcula"/>
        <w:tblpPr w:leftFromText="141" w:rightFromText="141" w:vertAnchor="text" w:horzAnchor="margin" w:tblpY="32"/>
        <w:tblW w:w="0" w:type="auto"/>
        <w:tblLayout w:type="fixed"/>
        <w:tblLook w:val="04A0" w:firstRow="1" w:lastRow="0" w:firstColumn="1" w:lastColumn="0" w:noHBand="0" w:noVBand="1"/>
      </w:tblPr>
      <w:tblGrid>
        <w:gridCol w:w="4815"/>
        <w:gridCol w:w="4590"/>
      </w:tblGrid>
      <w:tr w:rsidR="005A0C07" w:rsidRPr="00F6707C" w14:paraId="534793AF" w14:textId="77777777" w:rsidTr="000E1472">
        <w:tc>
          <w:tcPr>
            <w:tcW w:w="4815" w:type="dxa"/>
          </w:tcPr>
          <w:p w14:paraId="186BDD4C" w14:textId="77777777" w:rsidR="005A0C07" w:rsidRDefault="005A0C07" w:rsidP="005A0C07">
            <w:pPr>
              <w:pStyle w:val="Textoindependiente"/>
              <w:tabs>
                <w:tab w:val="left" w:pos="8789"/>
              </w:tabs>
              <w:ind w:right="343"/>
              <w:jc w:val="center"/>
              <w:rPr>
                <w:rFonts w:ascii="Arial" w:hAnsi="Arial" w:cs="Arial"/>
                <w:sz w:val="22"/>
                <w:szCs w:val="22"/>
              </w:rPr>
            </w:pPr>
            <w:r w:rsidRPr="00080E0E">
              <w:rPr>
                <w:rFonts w:ascii="Arial" w:hAnsi="Arial" w:cs="Arial"/>
                <w:sz w:val="22"/>
                <w:szCs w:val="22"/>
              </w:rPr>
              <w:t>EL CONCEJO DE BOGOTÁ</w:t>
            </w:r>
          </w:p>
          <w:p w14:paraId="7D157164" w14:textId="77777777" w:rsidR="005A0C07" w:rsidRPr="00080E0E" w:rsidRDefault="005A0C07" w:rsidP="005A0C07">
            <w:pPr>
              <w:pStyle w:val="Textoindependiente"/>
              <w:tabs>
                <w:tab w:val="left" w:pos="8789"/>
              </w:tabs>
              <w:ind w:right="343"/>
              <w:jc w:val="center"/>
              <w:rPr>
                <w:rFonts w:ascii="Arial" w:hAnsi="Arial" w:cs="Arial"/>
                <w:sz w:val="22"/>
                <w:szCs w:val="22"/>
              </w:rPr>
            </w:pPr>
          </w:p>
          <w:p w14:paraId="3AABFFCA" w14:textId="77777777" w:rsidR="005A0C07" w:rsidRDefault="005A0C07" w:rsidP="005A0C07">
            <w:pPr>
              <w:pStyle w:val="Textoindependiente"/>
              <w:tabs>
                <w:tab w:val="left" w:pos="8789"/>
              </w:tabs>
              <w:ind w:right="343"/>
              <w:jc w:val="center"/>
              <w:rPr>
                <w:rFonts w:ascii="Arial" w:hAnsi="Arial" w:cs="Arial"/>
                <w:sz w:val="22"/>
                <w:szCs w:val="22"/>
              </w:rPr>
            </w:pPr>
            <w:r w:rsidRPr="00080E0E">
              <w:rPr>
                <w:rFonts w:ascii="Arial" w:hAnsi="Arial" w:cs="Arial"/>
                <w:sz w:val="22"/>
                <w:szCs w:val="22"/>
              </w:rPr>
              <w:t xml:space="preserve">En ejercicio de sus atribuciones constitucionales y legales y, en especial de las que les confiere el numeral 1 y 25 del artículo 12 del Decreto Ley 1421 de 1993. </w:t>
            </w:r>
          </w:p>
          <w:p w14:paraId="4F3F7348" w14:textId="7380C8F6" w:rsidR="005A0C07" w:rsidRPr="00080E0E" w:rsidRDefault="005A0C07" w:rsidP="005A0C07">
            <w:pPr>
              <w:pStyle w:val="Textoindependiente"/>
              <w:tabs>
                <w:tab w:val="left" w:pos="8789"/>
              </w:tabs>
              <w:ind w:right="343"/>
              <w:jc w:val="center"/>
              <w:rPr>
                <w:rFonts w:ascii="Arial" w:hAnsi="Arial" w:cs="Arial"/>
                <w:b/>
                <w:bCs/>
                <w:sz w:val="22"/>
                <w:szCs w:val="22"/>
              </w:rPr>
            </w:pPr>
            <w:r>
              <w:rPr>
                <w:rFonts w:ascii="Arial" w:hAnsi="Arial" w:cs="Arial"/>
                <w:b/>
                <w:bCs/>
                <w:sz w:val="22"/>
                <w:szCs w:val="22"/>
              </w:rPr>
              <w:t xml:space="preserve">ACUERDA: </w:t>
            </w:r>
          </w:p>
        </w:tc>
        <w:tc>
          <w:tcPr>
            <w:tcW w:w="4590" w:type="dxa"/>
          </w:tcPr>
          <w:p w14:paraId="2EAA8ABE" w14:textId="77777777" w:rsidR="005A0C07" w:rsidRPr="00AE6EC4" w:rsidRDefault="005A0C07" w:rsidP="005A0C07">
            <w:pPr>
              <w:pStyle w:val="Textoindependiente"/>
              <w:tabs>
                <w:tab w:val="left" w:pos="8789"/>
              </w:tabs>
              <w:ind w:right="343"/>
              <w:jc w:val="center"/>
              <w:rPr>
                <w:rFonts w:ascii="Arial" w:hAnsi="Arial" w:cs="Arial"/>
                <w:sz w:val="22"/>
                <w:szCs w:val="22"/>
              </w:rPr>
            </w:pPr>
          </w:p>
          <w:p w14:paraId="5F995AC9" w14:textId="77777777" w:rsidR="005A0C07" w:rsidRPr="00AE6EC4" w:rsidRDefault="005A0C07" w:rsidP="005A0C07">
            <w:pPr>
              <w:pStyle w:val="Textoindependiente"/>
              <w:tabs>
                <w:tab w:val="left" w:pos="8789"/>
              </w:tabs>
              <w:ind w:right="343"/>
              <w:jc w:val="center"/>
              <w:rPr>
                <w:rFonts w:ascii="Arial" w:hAnsi="Arial" w:cs="Arial"/>
                <w:sz w:val="22"/>
                <w:szCs w:val="22"/>
              </w:rPr>
            </w:pPr>
          </w:p>
          <w:p w14:paraId="193CC0F7" w14:textId="77777777" w:rsidR="005A0C07" w:rsidRPr="00AE6EC4" w:rsidRDefault="005A0C07" w:rsidP="005A0C07">
            <w:pPr>
              <w:pStyle w:val="Textoindependiente"/>
              <w:tabs>
                <w:tab w:val="left" w:pos="8789"/>
              </w:tabs>
              <w:ind w:right="343"/>
              <w:jc w:val="center"/>
              <w:rPr>
                <w:rFonts w:ascii="Arial" w:hAnsi="Arial" w:cs="Arial"/>
                <w:sz w:val="22"/>
                <w:szCs w:val="22"/>
              </w:rPr>
            </w:pPr>
          </w:p>
          <w:p w14:paraId="4AC38571" w14:textId="77777777" w:rsidR="005A0C07" w:rsidRPr="00AE6EC4" w:rsidRDefault="005A0C07" w:rsidP="005A0C07">
            <w:pPr>
              <w:pStyle w:val="Textoindependiente"/>
              <w:tabs>
                <w:tab w:val="left" w:pos="8789"/>
              </w:tabs>
              <w:ind w:right="343"/>
              <w:jc w:val="center"/>
              <w:rPr>
                <w:rFonts w:ascii="Arial" w:hAnsi="Arial" w:cs="Arial"/>
                <w:sz w:val="22"/>
                <w:szCs w:val="22"/>
              </w:rPr>
            </w:pPr>
          </w:p>
          <w:p w14:paraId="50366EDA" w14:textId="49E3255B" w:rsidR="005A0C07" w:rsidRDefault="005A0C07" w:rsidP="005A0C07">
            <w:pPr>
              <w:pStyle w:val="Textoindependiente"/>
              <w:tabs>
                <w:tab w:val="left" w:pos="8789"/>
              </w:tabs>
              <w:ind w:right="343"/>
              <w:jc w:val="center"/>
              <w:rPr>
                <w:rFonts w:ascii="Arial" w:hAnsi="Arial" w:cs="Arial"/>
                <w:sz w:val="22"/>
                <w:szCs w:val="22"/>
              </w:rPr>
            </w:pPr>
            <w:r>
              <w:rPr>
                <w:rFonts w:ascii="Arial" w:hAnsi="Arial" w:cs="Arial"/>
                <w:sz w:val="22"/>
                <w:szCs w:val="22"/>
              </w:rPr>
              <w:t>Sin Modificaciones</w:t>
            </w:r>
          </w:p>
        </w:tc>
      </w:tr>
      <w:tr w:rsidR="00804A84" w:rsidRPr="00F6707C" w14:paraId="49AE3470" w14:textId="77777777" w:rsidTr="000E1472">
        <w:tc>
          <w:tcPr>
            <w:tcW w:w="4815" w:type="dxa"/>
          </w:tcPr>
          <w:p w14:paraId="1677F5DD" w14:textId="1ADFEB27" w:rsidR="00804A84" w:rsidRPr="00080E0E" w:rsidRDefault="00804A84" w:rsidP="005A0C07">
            <w:pPr>
              <w:pStyle w:val="Textoindependiente"/>
              <w:tabs>
                <w:tab w:val="left" w:pos="8789"/>
              </w:tabs>
              <w:ind w:right="343"/>
              <w:jc w:val="center"/>
              <w:rPr>
                <w:rFonts w:ascii="Arial" w:hAnsi="Arial" w:cs="Arial"/>
                <w:sz w:val="22"/>
                <w:szCs w:val="22"/>
              </w:rPr>
            </w:pPr>
            <w:r w:rsidRPr="00804A84">
              <w:rPr>
                <w:rFonts w:ascii="Arial" w:hAnsi="Arial" w:cs="Arial"/>
                <w:b/>
                <w:sz w:val="22"/>
                <w:szCs w:val="22"/>
              </w:rPr>
              <w:t>Artículo 1. Objeto.</w:t>
            </w:r>
            <w:r w:rsidRPr="00804A84">
              <w:rPr>
                <w:rFonts w:ascii="Arial" w:hAnsi="Arial" w:cs="Arial"/>
                <w:sz w:val="22"/>
                <w:szCs w:val="22"/>
              </w:rPr>
              <w:t xml:space="preserve"> Establecer lineamientos para el aprovechamiento económico a través de la modalidad de alquiler del espacio de las zonas de circulación en las estaciones del Sistema Transmilenio para la venta de confitería, productos comestibles empaquetados y bebidas envasadas.</w:t>
            </w:r>
          </w:p>
        </w:tc>
        <w:tc>
          <w:tcPr>
            <w:tcW w:w="4590" w:type="dxa"/>
          </w:tcPr>
          <w:p w14:paraId="131FE559" w14:textId="5867B62C" w:rsidR="00804A84" w:rsidRPr="00AE6EC4" w:rsidRDefault="00804A84" w:rsidP="005A0C07">
            <w:pPr>
              <w:pStyle w:val="Textoindependiente"/>
              <w:tabs>
                <w:tab w:val="left" w:pos="8789"/>
              </w:tabs>
              <w:ind w:right="343"/>
              <w:jc w:val="center"/>
              <w:rPr>
                <w:rFonts w:ascii="Arial" w:hAnsi="Arial" w:cs="Arial"/>
                <w:sz w:val="22"/>
                <w:szCs w:val="22"/>
              </w:rPr>
            </w:pPr>
            <w:r w:rsidRPr="00804A84">
              <w:rPr>
                <w:rFonts w:ascii="Arial" w:hAnsi="Arial" w:cs="Arial"/>
                <w:b/>
                <w:color w:val="FF0000"/>
                <w:sz w:val="22"/>
                <w:szCs w:val="22"/>
              </w:rPr>
              <w:t xml:space="preserve">Artículo 1. Objeto. </w:t>
            </w:r>
            <w:r w:rsidRPr="00804A84">
              <w:rPr>
                <w:rFonts w:ascii="Arial" w:hAnsi="Arial" w:cs="Arial"/>
                <w:color w:val="FF0000"/>
                <w:sz w:val="22"/>
                <w:szCs w:val="22"/>
              </w:rPr>
              <w:t>Establecer lineamientos para el aprovechamiento económico a través de la modalidad de alquiler del espacio de las zonas de circulación en las estaciones y portales del Sistema Transmilenio para la venta de confitería, productos comestibles empaquetados y bebidas envasadas.</w:t>
            </w:r>
          </w:p>
        </w:tc>
      </w:tr>
      <w:tr w:rsidR="005A0C07" w:rsidRPr="00F6707C" w14:paraId="011EF335" w14:textId="77777777" w:rsidTr="000E1472">
        <w:tc>
          <w:tcPr>
            <w:tcW w:w="4815" w:type="dxa"/>
          </w:tcPr>
          <w:p w14:paraId="37BF5CB2" w14:textId="77777777" w:rsidR="005A0C07" w:rsidRPr="00080E0E" w:rsidRDefault="005A0C07" w:rsidP="005A0C07">
            <w:pPr>
              <w:pStyle w:val="Textoindependiente"/>
              <w:tabs>
                <w:tab w:val="left" w:pos="8789"/>
              </w:tabs>
              <w:ind w:right="343"/>
              <w:jc w:val="center"/>
              <w:rPr>
                <w:rFonts w:ascii="Arial" w:hAnsi="Arial" w:cs="Arial"/>
                <w:b/>
                <w:bCs/>
                <w:sz w:val="22"/>
                <w:szCs w:val="22"/>
              </w:rPr>
            </w:pPr>
            <w:r w:rsidRPr="00080E0E">
              <w:rPr>
                <w:rFonts w:ascii="Arial" w:hAnsi="Arial" w:cs="Arial"/>
                <w:b/>
                <w:bCs/>
                <w:sz w:val="22"/>
                <w:szCs w:val="22"/>
              </w:rPr>
              <w:t xml:space="preserve">Artículo 2- Definiciones.  </w:t>
            </w:r>
          </w:p>
          <w:p w14:paraId="4353F8CC" w14:textId="77777777" w:rsidR="005A0C07" w:rsidRPr="00080E0E" w:rsidRDefault="005A0C07" w:rsidP="005A0C07">
            <w:pPr>
              <w:pStyle w:val="Textoindependiente"/>
              <w:tabs>
                <w:tab w:val="left" w:pos="8789"/>
              </w:tabs>
              <w:ind w:right="343"/>
              <w:jc w:val="center"/>
              <w:rPr>
                <w:rFonts w:ascii="Arial" w:hAnsi="Arial" w:cs="Arial"/>
                <w:sz w:val="22"/>
                <w:szCs w:val="22"/>
              </w:rPr>
            </w:pPr>
            <w:r w:rsidRPr="00080E0E">
              <w:rPr>
                <w:rFonts w:ascii="Arial" w:hAnsi="Arial" w:cs="Arial"/>
                <w:sz w:val="22"/>
                <w:szCs w:val="22"/>
              </w:rPr>
              <w:t xml:space="preserve">Confitería - Productos alimenticios a base de azúcar, golosinas y caramelos. </w:t>
            </w:r>
          </w:p>
          <w:p w14:paraId="077C85AD" w14:textId="77777777" w:rsidR="005A0C07" w:rsidRPr="00080E0E" w:rsidRDefault="005A0C07" w:rsidP="005A0C07">
            <w:pPr>
              <w:pStyle w:val="Textoindependiente"/>
              <w:tabs>
                <w:tab w:val="left" w:pos="8789"/>
              </w:tabs>
              <w:ind w:right="343"/>
              <w:jc w:val="center"/>
              <w:rPr>
                <w:rFonts w:ascii="Arial" w:hAnsi="Arial" w:cs="Arial"/>
                <w:sz w:val="22"/>
                <w:szCs w:val="22"/>
              </w:rPr>
            </w:pPr>
            <w:r w:rsidRPr="00080E0E">
              <w:rPr>
                <w:rFonts w:ascii="Arial" w:hAnsi="Arial" w:cs="Arial"/>
                <w:sz w:val="22"/>
                <w:szCs w:val="22"/>
              </w:rPr>
              <w:t>Productos comestibles empaquetados - Se entiende por empaquetado a todo aquel proceso para proteger y resguardar un producto durante los procesos de distribución, almacenaje y manipulación. El empaquetado de alimentos tiene como función mantener en condiciones óptimas su contenido.</w:t>
            </w:r>
          </w:p>
          <w:p w14:paraId="39B36943" w14:textId="4CE898CD" w:rsidR="005A0C07" w:rsidRPr="00F6707C" w:rsidRDefault="005A0C07" w:rsidP="005A0C07">
            <w:pPr>
              <w:jc w:val="both"/>
              <w:rPr>
                <w:rFonts w:ascii="Arial" w:eastAsia="Arial" w:hAnsi="Arial" w:cs="Arial"/>
              </w:rPr>
            </w:pPr>
            <w:r w:rsidRPr="00080E0E">
              <w:rPr>
                <w:rFonts w:ascii="Arial" w:hAnsi="Arial" w:cs="Arial"/>
              </w:rPr>
              <w:t>Bebidas envasadas - Son aquellas bebidas que cuentan con un envase</w:t>
            </w:r>
            <w:r>
              <w:rPr>
                <w:rFonts w:ascii="Arial" w:hAnsi="Arial" w:cs="Arial"/>
              </w:rPr>
              <w:t xml:space="preserve"> </w:t>
            </w:r>
            <w:r w:rsidRPr="00F6707C">
              <w:rPr>
                <w:rFonts w:ascii="Arial" w:eastAsia="Arial" w:hAnsi="Arial" w:cs="Arial"/>
              </w:rPr>
              <w:t>plástico o de otro material que permiten manipulación simple.</w:t>
            </w:r>
          </w:p>
          <w:p w14:paraId="556B5B2A" w14:textId="32DA11A6" w:rsidR="005A0C07" w:rsidRPr="00F6707C" w:rsidRDefault="005A0C07" w:rsidP="005A0C07">
            <w:pPr>
              <w:jc w:val="both"/>
              <w:rPr>
                <w:rFonts w:ascii="Arial" w:eastAsia="Arial" w:hAnsi="Arial" w:cs="Arial"/>
              </w:rPr>
            </w:pPr>
          </w:p>
        </w:tc>
        <w:tc>
          <w:tcPr>
            <w:tcW w:w="4590" w:type="dxa"/>
          </w:tcPr>
          <w:p w14:paraId="3DA31127" w14:textId="77777777" w:rsidR="005A0C07" w:rsidRDefault="005A0C07" w:rsidP="005A0C07">
            <w:pPr>
              <w:pStyle w:val="Textoindependiente"/>
              <w:tabs>
                <w:tab w:val="left" w:pos="8789"/>
              </w:tabs>
              <w:ind w:right="343"/>
              <w:jc w:val="center"/>
              <w:rPr>
                <w:rFonts w:ascii="Arial" w:hAnsi="Arial" w:cs="Arial"/>
                <w:sz w:val="22"/>
                <w:szCs w:val="22"/>
              </w:rPr>
            </w:pPr>
          </w:p>
          <w:p w14:paraId="33D5DC03" w14:textId="77777777" w:rsidR="005A0C07" w:rsidRDefault="005A0C07" w:rsidP="005A0C07">
            <w:pPr>
              <w:pStyle w:val="Textoindependiente"/>
              <w:tabs>
                <w:tab w:val="left" w:pos="8789"/>
              </w:tabs>
              <w:ind w:right="343"/>
              <w:jc w:val="center"/>
              <w:rPr>
                <w:rFonts w:ascii="Arial" w:hAnsi="Arial" w:cs="Arial"/>
                <w:sz w:val="22"/>
                <w:szCs w:val="22"/>
              </w:rPr>
            </w:pPr>
          </w:p>
          <w:p w14:paraId="2E662693" w14:textId="77777777" w:rsidR="005A0C07" w:rsidRDefault="005A0C07" w:rsidP="005A0C07">
            <w:pPr>
              <w:pStyle w:val="Textoindependiente"/>
              <w:tabs>
                <w:tab w:val="left" w:pos="8789"/>
              </w:tabs>
              <w:ind w:right="343"/>
              <w:jc w:val="center"/>
              <w:rPr>
                <w:rFonts w:ascii="Arial" w:hAnsi="Arial" w:cs="Arial"/>
                <w:sz w:val="22"/>
                <w:szCs w:val="22"/>
              </w:rPr>
            </w:pPr>
          </w:p>
          <w:p w14:paraId="1FE293D2" w14:textId="77777777" w:rsidR="005A0C07" w:rsidRDefault="005A0C07" w:rsidP="005A0C07">
            <w:pPr>
              <w:pStyle w:val="Textoindependiente"/>
              <w:tabs>
                <w:tab w:val="left" w:pos="8789"/>
              </w:tabs>
              <w:ind w:right="343"/>
              <w:jc w:val="center"/>
              <w:rPr>
                <w:rFonts w:ascii="Arial" w:hAnsi="Arial" w:cs="Arial"/>
                <w:sz w:val="22"/>
                <w:szCs w:val="22"/>
              </w:rPr>
            </w:pPr>
          </w:p>
          <w:p w14:paraId="524D9E87" w14:textId="77777777" w:rsidR="005A0C07" w:rsidRDefault="005A0C07" w:rsidP="005A0C07">
            <w:pPr>
              <w:pStyle w:val="Textoindependiente"/>
              <w:tabs>
                <w:tab w:val="left" w:pos="8789"/>
              </w:tabs>
              <w:ind w:right="343"/>
              <w:jc w:val="center"/>
              <w:rPr>
                <w:rFonts w:ascii="Arial" w:hAnsi="Arial" w:cs="Arial"/>
                <w:sz w:val="22"/>
                <w:szCs w:val="22"/>
              </w:rPr>
            </w:pPr>
          </w:p>
          <w:p w14:paraId="12953500" w14:textId="06C78693" w:rsidR="005A0C07" w:rsidRPr="00F6707C" w:rsidRDefault="005A0C07" w:rsidP="005A0C07">
            <w:pPr>
              <w:pStyle w:val="Textoindependiente"/>
              <w:tabs>
                <w:tab w:val="left" w:pos="8789"/>
              </w:tabs>
              <w:ind w:right="343"/>
              <w:jc w:val="center"/>
              <w:rPr>
                <w:color w:val="FF0000"/>
                <w:sz w:val="22"/>
                <w:szCs w:val="22"/>
              </w:rPr>
            </w:pPr>
            <w:r>
              <w:rPr>
                <w:rFonts w:ascii="Arial" w:hAnsi="Arial" w:cs="Arial"/>
                <w:sz w:val="22"/>
                <w:szCs w:val="22"/>
              </w:rPr>
              <w:t>Sin Modificaciones</w:t>
            </w:r>
          </w:p>
        </w:tc>
      </w:tr>
      <w:tr w:rsidR="005A0C07" w:rsidRPr="00F6707C" w14:paraId="170A0EC0" w14:textId="77777777" w:rsidTr="000E1472">
        <w:tc>
          <w:tcPr>
            <w:tcW w:w="4815" w:type="dxa"/>
          </w:tcPr>
          <w:p w14:paraId="14B6DCEF" w14:textId="77777777" w:rsidR="005A0C07" w:rsidRPr="00F6707C" w:rsidRDefault="005A0C07" w:rsidP="005A0C07">
            <w:pPr>
              <w:jc w:val="center"/>
              <w:rPr>
                <w:rFonts w:ascii="Arial" w:eastAsia="Arial" w:hAnsi="Arial" w:cs="Arial"/>
              </w:rPr>
            </w:pPr>
            <w:r w:rsidRPr="00F6707C">
              <w:rPr>
                <w:rFonts w:ascii="Arial" w:eastAsia="Arial" w:hAnsi="Arial" w:cs="Arial"/>
                <w:b/>
                <w:bCs/>
              </w:rPr>
              <w:t>Artículo 2.</w:t>
            </w:r>
            <w:r w:rsidRPr="00F6707C">
              <w:rPr>
                <w:rFonts w:ascii="Arial" w:eastAsia="Arial" w:hAnsi="Arial" w:cs="Arial"/>
              </w:rPr>
              <w:t xml:space="preserve"> </w:t>
            </w:r>
            <w:r w:rsidRPr="00F6707C">
              <w:rPr>
                <w:rFonts w:ascii="Arial" w:eastAsia="Arial" w:hAnsi="Arial" w:cs="Arial"/>
                <w:b/>
                <w:bCs/>
              </w:rPr>
              <w:t>Lineamientos.</w:t>
            </w:r>
            <w:r w:rsidRPr="00F6707C">
              <w:rPr>
                <w:rFonts w:ascii="Arial" w:eastAsia="Arial" w:hAnsi="Arial" w:cs="Arial"/>
              </w:rPr>
              <w:t xml:space="preserve"> La Empresa de Transporte Transmilenio, definirá los corredores de circulación aptos, de acuerdo a un estudio de flujos que garantice el correcto funcionamiento del sistema en cada una de sus estaciones.</w:t>
            </w:r>
          </w:p>
        </w:tc>
        <w:tc>
          <w:tcPr>
            <w:tcW w:w="4590" w:type="dxa"/>
          </w:tcPr>
          <w:p w14:paraId="46466E80" w14:textId="77777777" w:rsidR="005A0C07" w:rsidRPr="00F6707C" w:rsidRDefault="005A0C07" w:rsidP="005A0C07">
            <w:pPr>
              <w:pStyle w:val="Textoindependiente"/>
              <w:tabs>
                <w:tab w:val="left" w:pos="8789"/>
              </w:tabs>
              <w:ind w:right="343"/>
              <w:jc w:val="center"/>
              <w:rPr>
                <w:color w:val="FF0000"/>
                <w:sz w:val="22"/>
                <w:szCs w:val="22"/>
              </w:rPr>
            </w:pPr>
            <w:r w:rsidRPr="00F6707C">
              <w:rPr>
                <w:b/>
                <w:bCs/>
                <w:color w:val="FF0000"/>
                <w:sz w:val="22"/>
                <w:szCs w:val="22"/>
              </w:rPr>
              <w:t>Artículo 3.</w:t>
            </w:r>
            <w:r w:rsidRPr="00F6707C">
              <w:rPr>
                <w:color w:val="FF0000"/>
                <w:sz w:val="22"/>
                <w:szCs w:val="22"/>
              </w:rPr>
              <w:t xml:space="preserve"> </w:t>
            </w:r>
            <w:r>
              <w:rPr>
                <w:b/>
                <w:bCs/>
                <w:color w:val="FF0000"/>
                <w:sz w:val="22"/>
                <w:szCs w:val="22"/>
              </w:rPr>
              <w:t xml:space="preserve">Corredores. </w:t>
            </w:r>
            <w:r w:rsidRPr="00F6707C">
              <w:rPr>
                <w:color w:val="FF0000"/>
                <w:sz w:val="22"/>
                <w:szCs w:val="22"/>
              </w:rPr>
              <w:t>La Empresa de Transporte</w:t>
            </w:r>
            <w:r>
              <w:rPr>
                <w:color w:val="FF0000"/>
                <w:sz w:val="22"/>
                <w:szCs w:val="22"/>
              </w:rPr>
              <w:t xml:space="preserve"> del Tercer Milenio - Transmilenio junto con la Secretaría Distrital de Seguridad, Convivencia y Justicia harán un estudio de flujo en el que </w:t>
            </w:r>
            <w:r w:rsidRPr="00F6707C">
              <w:rPr>
                <w:color w:val="FF0000"/>
                <w:sz w:val="22"/>
                <w:szCs w:val="22"/>
              </w:rPr>
              <w:t>defin</w:t>
            </w:r>
            <w:r>
              <w:rPr>
                <w:color w:val="FF0000"/>
                <w:sz w:val="22"/>
                <w:szCs w:val="22"/>
              </w:rPr>
              <w:t>irán</w:t>
            </w:r>
            <w:r w:rsidRPr="00F6707C">
              <w:rPr>
                <w:color w:val="FF0000"/>
                <w:sz w:val="22"/>
                <w:szCs w:val="22"/>
              </w:rPr>
              <w:t xml:space="preserve"> los corredores de circulación </w:t>
            </w:r>
            <w:r>
              <w:rPr>
                <w:color w:val="FF0000"/>
                <w:sz w:val="22"/>
                <w:szCs w:val="22"/>
              </w:rPr>
              <w:t xml:space="preserve">que serán </w:t>
            </w:r>
            <w:r w:rsidRPr="00F6707C">
              <w:rPr>
                <w:color w:val="FF0000"/>
                <w:sz w:val="22"/>
                <w:szCs w:val="22"/>
              </w:rPr>
              <w:t>aptos</w:t>
            </w:r>
            <w:r>
              <w:rPr>
                <w:color w:val="FF0000"/>
                <w:sz w:val="22"/>
                <w:szCs w:val="22"/>
              </w:rPr>
              <w:t xml:space="preserve"> para definir los espacios sujetos a la comercialización de </w:t>
            </w:r>
            <w:r w:rsidRPr="00F6707C">
              <w:rPr>
                <w:color w:val="FF0000"/>
                <w:sz w:val="22"/>
                <w:szCs w:val="22"/>
              </w:rPr>
              <w:t>confitería, productos comestibles empaquetados y bebidas envasadas.</w:t>
            </w:r>
            <w:r>
              <w:rPr>
                <w:color w:val="FF0000"/>
                <w:sz w:val="22"/>
                <w:szCs w:val="22"/>
              </w:rPr>
              <w:t xml:space="preserve">  </w:t>
            </w:r>
          </w:p>
        </w:tc>
      </w:tr>
    </w:tbl>
    <w:p w14:paraId="52003CCD" w14:textId="77777777" w:rsidR="00900B92" w:rsidRDefault="00900B92" w:rsidP="00900B92">
      <w:pPr>
        <w:pStyle w:val="Textoindependiente"/>
        <w:tabs>
          <w:tab w:val="left" w:pos="8789"/>
        </w:tabs>
        <w:ind w:right="343"/>
        <w:jc w:val="center"/>
        <w:rPr>
          <w:b/>
          <w:bCs/>
        </w:rPr>
      </w:pPr>
    </w:p>
    <w:p w14:paraId="6E29620E" w14:textId="77777777" w:rsidR="00900B92" w:rsidRDefault="00900B92" w:rsidP="00900B92">
      <w:pPr>
        <w:pStyle w:val="Textoindependiente"/>
        <w:tabs>
          <w:tab w:val="left" w:pos="8789"/>
        </w:tabs>
        <w:ind w:right="343"/>
        <w:jc w:val="center"/>
        <w:rPr>
          <w:b/>
          <w:bCs/>
        </w:rPr>
      </w:pPr>
    </w:p>
    <w:p w14:paraId="44A3AE45" w14:textId="77777777" w:rsidR="00900B92" w:rsidRDefault="00900B92" w:rsidP="00900B92">
      <w:pPr>
        <w:pStyle w:val="Textoindependiente"/>
        <w:tabs>
          <w:tab w:val="left" w:pos="8789"/>
        </w:tabs>
        <w:ind w:right="343"/>
        <w:jc w:val="center"/>
        <w:rPr>
          <w:b/>
          <w:bCs/>
        </w:rPr>
      </w:pPr>
    </w:p>
    <w:p w14:paraId="233FA9A7" w14:textId="77777777" w:rsidR="00CD5890" w:rsidRDefault="00CD5890" w:rsidP="00661D6F">
      <w:pPr>
        <w:pStyle w:val="Textoindependiente"/>
        <w:tabs>
          <w:tab w:val="left" w:pos="8789"/>
        </w:tabs>
        <w:ind w:right="340"/>
        <w:jc w:val="both"/>
        <w:rPr>
          <w:rFonts w:ascii="Arial" w:hAnsi="Arial" w:cs="Arial"/>
        </w:rPr>
      </w:pPr>
    </w:p>
    <w:tbl>
      <w:tblPr>
        <w:tblStyle w:val="Tablaconcuadrcula"/>
        <w:tblpPr w:leftFromText="141" w:rightFromText="141" w:vertAnchor="text" w:horzAnchor="margin" w:tblpY="2027"/>
        <w:tblW w:w="0" w:type="auto"/>
        <w:tblLook w:val="04A0" w:firstRow="1" w:lastRow="0" w:firstColumn="1" w:lastColumn="0" w:noHBand="0" w:noVBand="1"/>
      </w:tblPr>
      <w:tblGrid>
        <w:gridCol w:w="4702"/>
        <w:gridCol w:w="4703"/>
      </w:tblGrid>
      <w:tr w:rsidR="00804A84" w14:paraId="1DEF70F8" w14:textId="77777777" w:rsidTr="00804A84">
        <w:tc>
          <w:tcPr>
            <w:tcW w:w="4702" w:type="dxa"/>
          </w:tcPr>
          <w:p w14:paraId="0B41DD83" w14:textId="465DDE75" w:rsidR="00804A84" w:rsidRPr="00804A84" w:rsidRDefault="00804A84" w:rsidP="00804A84">
            <w:pPr>
              <w:pStyle w:val="Textoindependiente"/>
              <w:tabs>
                <w:tab w:val="left" w:pos="8789"/>
              </w:tabs>
              <w:ind w:right="343"/>
              <w:jc w:val="center"/>
              <w:rPr>
                <w:b/>
                <w:bCs/>
                <w:sz w:val="22"/>
                <w:szCs w:val="22"/>
              </w:rPr>
            </w:pPr>
            <w:r w:rsidRPr="00804A84">
              <w:rPr>
                <w:rFonts w:ascii="Arial" w:eastAsia="Arial" w:hAnsi="Arial" w:cs="Arial"/>
                <w:b/>
                <w:bCs/>
                <w:sz w:val="22"/>
                <w:szCs w:val="22"/>
              </w:rPr>
              <w:t>Artículo 3. Ejecución.</w:t>
            </w:r>
            <w:r w:rsidRPr="00804A84">
              <w:rPr>
                <w:rFonts w:ascii="Arial" w:eastAsia="Arial" w:hAnsi="Arial" w:cs="Arial"/>
                <w:sz w:val="22"/>
                <w:szCs w:val="22"/>
              </w:rPr>
              <w:t xml:space="preserve"> Instituto para la Economía Social en coordinación con la Secretaria Distrital de Salud, Secretaria Distrital de Desarrollo Económico, Transmilenio y la secretaría de Seguridad de manera articulada y acorde a sus competencias, se desarrollarán las </w:t>
            </w:r>
            <w:r w:rsidRPr="00804A84">
              <w:rPr>
                <w:rFonts w:ascii="Arial" w:eastAsia="Arial" w:hAnsi="Arial" w:cs="Arial"/>
                <w:strike/>
                <w:sz w:val="22"/>
                <w:szCs w:val="22"/>
              </w:rPr>
              <w:t>de</w:t>
            </w:r>
            <w:r w:rsidRPr="00804A84">
              <w:rPr>
                <w:rFonts w:ascii="Arial" w:eastAsia="Arial" w:hAnsi="Arial" w:cs="Arial"/>
                <w:sz w:val="22"/>
                <w:szCs w:val="22"/>
              </w:rPr>
              <w:t xml:space="preserve"> condiciones para el alquiler de estos espacios y se definirá la lista de priorizados (adultos mayores y madres cabeza de hogar).</w:t>
            </w:r>
          </w:p>
        </w:tc>
        <w:tc>
          <w:tcPr>
            <w:tcW w:w="4703" w:type="dxa"/>
          </w:tcPr>
          <w:p w14:paraId="78DBA901" w14:textId="1A2C0293" w:rsidR="00804A84" w:rsidRPr="0067666E" w:rsidRDefault="00804A84" w:rsidP="00804A84">
            <w:pPr>
              <w:pStyle w:val="Textoindependiente"/>
              <w:tabs>
                <w:tab w:val="left" w:pos="8789"/>
              </w:tabs>
              <w:ind w:right="343"/>
              <w:jc w:val="center"/>
              <w:rPr>
                <w:color w:val="FF0000"/>
                <w:sz w:val="22"/>
                <w:szCs w:val="22"/>
              </w:rPr>
            </w:pPr>
            <w:r w:rsidRPr="0043387B">
              <w:rPr>
                <w:b/>
                <w:bCs/>
                <w:color w:val="FF0000"/>
                <w:sz w:val="22"/>
                <w:szCs w:val="22"/>
              </w:rPr>
              <w:t>Artículo 4.</w:t>
            </w:r>
            <w:r>
              <w:rPr>
                <w:color w:val="FF0000"/>
                <w:sz w:val="22"/>
                <w:szCs w:val="22"/>
              </w:rPr>
              <w:t xml:space="preserve"> </w:t>
            </w:r>
            <w:r w:rsidRPr="00F6707C">
              <w:rPr>
                <w:b/>
                <w:bCs/>
                <w:color w:val="FF0000"/>
                <w:sz w:val="22"/>
                <w:szCs w:val="22"/>
              </w:rPr>
              <w:t xml:space="preserve"> Lineamientos</w:t>
            </w:r>
            <w:r w:rsidRPr="00F6707C">
              <w:rPr>
                <w:color w:val="FF0000"/>
                <w:sz w:val="22"/>
                <w:szCs w:val="22"/>
              </w:rPr>
              <w:t xml:space="preserve">. </w:t>
            </w:r>
            <w:r>
              <w:rPr>
                <w:color w:val="FF0000"/>
                <w:sz w:val="22"/>
                <w:szCs w:val="22"/>
              </w:rPr>
              <w:t>El</w:t>
            </w:r>
            <w:r>
              <w:t xml:space="preserve"> </w:t>
            </w:r>
            <w:r w:rsidRPr="0043387B">
              <w:rPr>
                <w:color w:val="FF0000"/>
                <w:sz w:val="22"/>
                <w:szCs w:val="22"/>
              </w:rPr>
              <w:t xml:space="preserve">Instituto para la Economía Social </w:t>
            </w:r>
            <w:r>
              <w:rPr>
                <w:color w:val="FF0000"/>
                <w:sz w:val="22"/>
                <w:szCs w:val="22"/>
              </w:rPr>
              <w:t>y la</w:t>
            </w:r>
            <w:r w:rsidRPr="0043387B">
              <w:rPr>
                <w:color w:val="FF0000"/>
                <w:sz w:val="22"/>
                <w:szCs w:val="22"/>
              </w:rPr>
              <w:t xml:space="preserve"> Secretaria Distrital de Desarrollo Económico, en coordinación con la Secretaria Distrital de Salud, Transmilenio y la </w:t>
            </w:r>
            <w:r>
              <w:rPr>
                <w:color w:val="FF0000"/>
                <w:sz w:val="22"/>
                <w:szCs w:val="22"/>
              </w:rPr>
              <w:t xml:space="preserve">Secretaría Distrital de Seguridad, Convivencia y Justicia </w:t>
            </w:r>
            <w:r w:rsidRPr="0043387B">
              <w:rPr>
                <w:color w:val="FF0000"/>
                <w:sz w:val="22"/>
                <w:szCs w:val="22"/>
              </w:rPr>
              <w:t>de manera articulada y acorde a sus competencias, se desarrollarán las de condiciones para el alquiler de estos espacios</w:t>
            </w:r>
            <w:r>
              <w:rPr>
                <w:color w:val="FF0000"/>
                <w:sz w:val="22"/>
                <w:szCs w:val="22"/>
              </w:rPr>
              <w:t xml:space="preserve"> para la venta de</w:t>
            </w:r>
            <w:r w:rsidRPr="0067666E">
              <w:rPr>
                <w:color w:val="FF0000"/>
                <w:sz w:val="22"/>
                <w:szCs w:val="22"/>
              </w:rPr>
              <w:t xml:space="preserve"> productos comestibles empaquetados y bebidas envasadas,</w:t>
            </w:r>
          </w:p>
        </w:tc>
      </w:tr>
      <w:tr w:rsidR="00804A84" w14:paraId="1D7C553D" w14:textId="77777777" w:rsidTr="00804A84">
        <w:tc>
          <w:tcPr>
            <w:tcW w:w="4702" w:type="dxa"/>
          </w:tcPr>
          <w:p w14:paraId="22E3E0E3" w14:textId="77777777" w:rsidR="00804A84" w:rsidRDefault="00804A84" w:rsidP="00804A84">
            <w:pPr>
              <w:pStyle w:val="Textoindependiente"/>
              <w:tabs>
                <w:tab w:val="left" w:pos="8789"/>
              </w:tabs>
              <w:ind w:right="343"/>
              <w:jc w:val="center"/>
              <w:rPr>
                <w:b/>
                <w:bCs/>
              </w:rPr>
            </w:pPr>
          </w:p>
          <w:p w14:paraId="2F613EE6" w14:textId="77777777" w:rsidR="00804A84" w:rsidRDefault="00804A84" w:rsidP="00804A84">
            <w:pPr>
              <w:pStyle w:val="Textoindependiente"/>
              <w:tabs>
                <w:tab w:val="left" w:pos="8789"/>
              </w:tabs>
              <w:ind w:right="343"/>
              <w:jc w:val="center"/>
              <w:rPr>
                <w:b/>
                <w:bCs/>
              </w:rPr>
            </w:pPr>
          </w:p>
          <w:p w14:paraId="4174EF3C" w14:textId="77777777" w:rsidR="00804A84" w:rsidRDefault="00804A84" w:rsidP="00804A84">
            <w:pPr>
              <w:pStyle w:val="Textoindependiente"/>
              <w:tabs>
                <w:tab w:val="left" w:pos="8789"/>
              </w:tabs>
              <w:ind w:right="343"/>
              <w:jc w:val="center"/>
              <w:rPr>
                <w:b/>
                <w:bCs/>
              </w:rPr>
            </w:pPr>
          </w:p>
          <w:p w14:paraId="3991A8C7" w14:textId="77777777" w:rsidR="00804A84" w:rsidRDefault="00804A84" w:rsidP="00804A84">
            <w:pPr>
              <w:pStyle w:val="Textoindependiente"/>
              <w:tabs>
                <w:tab w:val="left" w:pos="8789"/>
              </w:tabs>
              <w:ind w:right="343"/>
              <w:jc w:val="center"/>
              <w:rPr>
                <w:b/>
                <w:bCs/>
              </w:rPr>
            </w:pPr>
          </w:p>
          <w:p w14:paraId="60DBCC6A" w14:textId="77777777" w:rsidR="00804A84" w:rsidRDefault="00804A84" w:rsidP="00804A84">
            <w:pPr>
              <w:pStyle w:val="Textoindependiente"/>
              <w:tabs>
                <w:tab w:val="left" w:pos="8789"/>
              </w:tabs>
              <w:ind w:right="343"/>
              <w:jc w:val="center"/>
              <w:rPr>
                <w:b/>
                <w:bCs/>
              </w:rPr>
            </w:pPr>
          </w:p>
          <w:p w14:paraId="3FF7B09D" w14:textId="77777777" w:rsidR="00804A84" w:rsidRDefault="00804A84" w:rsidP="00804A84">
            <w:pPr>
              <w:pStyle w:val="Textoindependiente"/>
              <w:tabs>
                <w:tab w:val="left" w:pos="8789"/>
              </w:tabs>
              <w:ind w:right="343"/>
              <w:jc w:val="center"/>
              <w:rPr>
                <w:b/>
                <w:bCs/>
              </w:rPr>
            </w:pPr>
          </w:p>
          <w:p w14:paraId="453F2557" w14:textId="77777777" w:rsidR="00804A84" w:rsidRDefault="00804A84" w:rsidP="00804A84">
            <w:pPr>
              <w:pStyle w:val="Textoindependiente"/>
              <w:tabs>
                <w:tab w:val="left" w:pos="8789"/>
              </w:tabs>
              <w:ind w:right="343"/>
              <w:jc w:val="center"/>
              <w:rPr>
                <w:b/>
                <w:bCs/>
              </w:rPr>
            </w:pPr>
          </w:p>
          <w:p w14:paraId="59091E96" w14:textId="1C3F58D2" w:rsidR="00804A84" w:rsidRPr="00804A84" w:rsidRDefault="00804A84" w:rsidP="00804A84">
            <w:pPr>
              <w:pStyle w:val="Textoindependiente"/>
              <w:tabs>
                <w:tab w:val="left" w:pos="8789"/>
              </w:tabs>
              <w:ind w:right="343"/>
              <w:jc w:val="center"/>
              <w:rPr>
                <w:b/>
                <w:bCs/>
              </w:rPr>
            </w:pPr>
            <w:r>
              <w:rPr>
                <w:b/>
                <w:bCs/>
              </w:rPr>
              <w:t>Artículo Nuevo</w:t>
            </w:r>
          </w:p>
        </w:tc>
        <w:tc>
          <w:tcPr>
            <w:tcW w:w="4703" w:type="dxa"/>
          </w:tcPr>
          <w:p w14:paraId="4DE73A1C" w14:textId="2D4364A3" w:rsidR="00804A84" w:rsidRPr="0067666E" w:rsidRDefault="00804A84" w:rsidP="00804A84">
            <w:pPr>
              <w:pStyle w:val="Textoindependiente"/>
              <w:tabs>
                <w:tab w:val="left" w:pos="8789"/>
              </w:tabs>
              <w:ind w:right="343"/>
              <w:jc w:val="center"/>
              <w:rPr>
                <w:color w:val="FF0000"/>
                <w:sz w:val="22"/>
                <w:szCs w:val="22"/>
              </w:rPr>
            </w:pPr>
            <w:r w:rsidRPr="00804A84">
              <w:rPr>
                <w:b/>
                <w:color w:val="FF0000"/>
                <w:sz w:val="22"/>
                <w:szCs w:val="22"/>
              </w:rPr>
              <w:t>Artículo 5. Enfoque.</w:t>
            </w:r>
            <w:r w:rsidRPr="00804A84">
              <w:rPr>
                <w:color w:val="FF0000"/>
                <w:sz w:val="22"/>
                <w:szCs w:val="22"/>
              </w:rPr>
              <w:t xml:space="preserve"> Los Vendedores Informales que podrán participar en el alquiler serán </w:t>
            </w:r>
            <w:r w:rsidRPr="0067666E">
              <w:rPr>
                <w:color w:val="FF0000"/>
                <w:sz w:val="22"/>
                <w:szCs w:val="22"/>
              </w:rPr>
              <w:t>todos los que se encuentren inscritos en el Registro de Vendedores Informales (RIVI) quienes luego de cumplir con los lineamientos establecidos en el artículo anterior serán registrados en la Herramientas para la Inclusión de los Vendedores Informales (HEMI) para poder ejercer su actividad como vendedor en el espacio autorizado dentro del Sistema.</w:t>
            </w:r>
          </w:p>
          <w:p w14:paraId="3AAD17F1" w14:textId="0D788973" w:rsidR="00804A84" w:rsidRDefault="00804A84" w:rsidP="00804A84">
            <w:pPr>
              <w:pStyle w:val="Textoindependiente"/>
              <w:tabs>
                <w:tab w:val="left" w:pos="8789"/>
              </w:tabs>
              <w:ind w:right="343"/>
              <w:jc w:val="center"/>
              <w:rPr>
                <w:color w:val="FF0000"/>
                <w:sz w:val="22"/>
                <w:szCs w:val="22"/>
              </w:rPr>
            </w:pPr>
            <w:r w:rsidRPr="00804A84">
              <w:rPr>
                <w:b/>
                <w:color w:val="FF0000"/>
                <w:sz w:val="22"/>
                <w:szCs w:val="22"/>
              </w:rPr>
              <w:t xml:space="preserve">Parágrafo: </w:t>
            </w:r>
            <w:r w:rsidRPr="0067666E">
              <w:rPr>
                <w:color w:val="FF0000"/>
                <w:sz w:val="22"/>
                <w:szCs w:val="22"/>
              </w:rPr>
              <w:t>Se dará prelación a los vendedores informales que se</w:t>
            </w:r>
            <w:r>
              <w:rPr>
                <w:color w:val="FF0000"/>
                <w:sz w:val="22"/>
                <w:szCs w:val="22"/>
              </w:rPr>
              <w:t xml:space="preserve"> encuentren en las siguientes situaciones: condición de discapacidad, madre/padre cabeza de familia y/o adulto mayor, a quiénes en lo posible se les asignará un espacio en la estación o portal que le quede más cerca de su residencia.</w:t>
            </w:r>
          </w:p>
        </w:tc>
      </w:tr>
      <w:tr w:rsidR="00804A84" w14:paraId="1FB8DF43" w14:textId="77777777" w:rsidTr="00804A84">
        <w:tc>
          <w:tcPr>
            <w:tcW w:w="4702" w:type="dxa"/>
          </w:tcPr>
          <w:p w14:paraId="45DED316" w14:textId="77777777" w:rsidR="00804A84" w:rsidRPr="00804A84" w:rsidRDefault="00804A84" w:rsidP="00804A84">
            <w:pPr>
              <w:pStyle w:val="Textoindependiente"/>
              <w:tabs>
                <w:tab w:val="left" w:pos="8789"/>
              </w:tabs>
              <w:ind w:right="343"/>
              <w:jc w:val="center"/>
              <w:rPr>
                <w:b/>
                <w:bCs/>
                <w:i/>
              </w:rPr>
            </w:pPr>
            <w:r w:rsidRPr="00804A84">
              <w:rPr>
                <w:rFonts w:ascii="Arial" w:hAnsi="Arial" w:cs="Arial"/>
                <w:b/>
                <w:bCs/>
                <w:i/>
                <w:sz w:val="22"/>
                <w:szCs w:val="22"/>
              </w:rPr>
              <w:t xml:space="preserve">Artículo 4. Vigencia. </w:t>
            </w:r>
            <w:r w:rsidRPr="00804A84">
              <w:rPr>
                <w:rFonts w:ascii="Arial" w:hAnsi="Arial" w:cs="Arial"/>
                <w:i/>
                <w:sz w:val="22"/>
                <w:szCs w:val="22"/>
              </w:rPr>
              <w:t>El presente Acuerdo rige a partir de la fecha de su publicación.</w:t>
            </w:r>
          </w:p>
        </w:tc>
        <w:tc>
          <w:tcPr>
            <w:tcW w:w="4703" w:type="dxa"/>
          </w:tcPr>
          <w:p w14:paraId="1054C93D" w14:textId="77777777" w:rsidR="00804A84" w:rsidRDefault="00804A84" w:rsidP="00804A84">
            <w:pPr>
              <w:pStyle w:val="Textoindependiente"/>
              <w:tabs>
                <w:tab w:val="left" w:pos="8789"/>
              </w:tabs>
              <w:ind w:right="343"/>
              <w:jc w:val="center"/>
              <w:rPr>
                <w:b/>
                <w:bCs/>
              </w:rPr>
            </w:pPr>
            <w:r w:rsidRPr="00606E9D">
              <w:rPr>
                <w:rFonts w:ascii="Arial" w:hAnsi="Arial" w:cs="Arial"/>
                <w:b/>
                <w:bCs/>
                <w:color w:val="FF0000"/>
                <w:sz w:val="22"/>
                <w:szCs w:val="22"/>
              </w:rPr>
              <w:t xml:space="preserve">Artículo 5. Vigencia. </w:t>
            </w:r>
            <w:r w:rsidRPr="00606E9D">
              <w:rPr>
                <w:rFonts w:ascii="Arial" w:hAnsi="Arial" w:cs="Arial"/>
                <w:color w:val="000000" w:themeColor="text1"/>
                <w:sz w:val="22"/>
                <w:szCs w:val="22"/>
              </w:rPr>
              <w:t>El presente Acuerdo rige a partir de la fecha de su publicación.</w:t>
            </w:r>
          </w:p>
        </w:tc>
      </w:tr>
    </w:tbl>
    <w:p w14:paraId="1AE4A725" w14:textId="088598DC" w:rsidR="005A0C07" w:rsidRDefault="005A0C07" w:rsidP="00661D6F">
      <w:pPr>
        <w:pStyle w:val="Textoindependiente"/>
        <w:tabs>
          <w:tab w:val="left" w:pos="8789"/>
        </w:tabs>
        <w:ind w:right="340"/>
        <w:jc w:val="both"/>
        <w:rPr>
          <w:rFonts w:ascii="Arial" w:hAnsi="Arial" w:cs="Arial"/>
        </w:rPr>
      </w:pPr>
    </w:p>
    <w:p w14:paraId="0845F443" w14:textId="7EB854A0" w:rsidR="00804A84" w:rsidRDefault="00804A84" w:rsidP="00661D6F">
      <w:pPr>
        <w:pStyle w:val="Textoindependiente"/>
        <w:tabs>
          <w:tab w:val="left" w:pos="8789"/>
        </w:tabs>
        <w:ind w:right="340"/>
        <w:jc w:val="both"/>
        <w:rPr>
          <w:rFonts w:ascii="Arial" w:hAnsi="Arial" w:cs="Arial"/>
        </w:rPr>
      </w:pPr>
    </w:p>
    <w:p w14:paraId="0093775D" w14:textId="3456DA5E" w:rsidR="00804A84" w:rsidRDefault="00804A84" w:rsidP="00661D6F">
      <w:pPr>
        <w:pStyle w:val="Textoindependiente"/>
        <w:tabs>
          <w:tab w:val="left" w:pos="8789"/>
        </w:tabs>
        <w:ind w:right="340"/>
        <w:jc w:val="both"/>
        <w:rPr>
          <w:rFonts w:ascii="Arial" w:hAnsi="Arial" w:cs="Arial"/>
        </w:rPr>
      </w:pPr>
    </w:p>
    <w:p w14:paraId="030408BE" w14:textId="4CD00FAA" w:rsidR="00804A84" w:rsidRDefault="00804A84" w:rsidP="00661D6F">
      <w:pPr>
        <w:pStyle w:val="Textoindependiente"/>
        <w:tabs>
          <w:tab w:val="left" w:pos="8789"/>
        </w:tabs>
        <w:ind w:right="340"/>
        <w:jc w:val="both"/>
        <w:rPr>
          <w:rFonts w:ascii="Arial" w:hAnsi="Arial" w:cs="Arial"/>
        </w:rPr>
      </w:pPr>
    </w:p>
    <w:p w14:paraId="64F5DC84" w14:textId="47198E64" w:rsidR="00804A84" w:rsidRDefault="00804A84" w:rsidP="00661D6F">
      <w:pPr>
        <w:pStyle w:val="Textoindependiente"/>
        <w:tabs>
          <w:tab w:val="left" w:pos="8789"/>
        </w:tabs>
        <w:ind w:right="340"/>
        <w:jc w:val="both"/>
        <w:rPr>
          <w:rFonts w:ascii="Arial" w:hAnsi="Arial" w:cs="Arial"/>
        </w:rPr>
      </w:pPr>
    </w:p>
    <w:p w14:paraId="3A787562" w14:textId="3A3C0F63" w:rsidR="00804A84" w:rsidRDefault="00804A84" w:rsidP="00661D6F">
      <w:pPr>
        <w:pStyle w:val="Textoindependiente"/>
        <w:tabs>
          <w:tab w:val="left" w:pos="8789"/>
        </w:tabs>
        <w:ind w:right="340"/>
        <w:jc w:val="both"/>
        <w:rPr>
          <w:rFonts w:ascii="Arial" w:hAnsi="Arial" w:cs="Arial"/>
        </w:rPr>
      </w:pPr>
    </w:p>
    <w:p w14:paraId="2D271A30" w14:textId="50247961" w:rsidR="00804A84" w:rsidRDefault="00804A84" w:rsidP="00661D6F">
      <w:pPr>
        <w:pStyle w:val="Textoindependiente"/>
        <w:tabs>
          <w:tab w:val="left" w:pos="8789"/>
        </w:tabs>
        <w:ind w:right="340"/>
        <w:jc w:val="both"/>
        <w:rPr>
          <w:rFonts w:ascii="Arial" w:hAnsi="Arial" w:cs="Arial"/>
        </w:rPr>
      </w:pPr>
    </w:p>
    <w:p w14:paraId="22516531" w14:textId="27A3D24F" w:rsidR="00804A84" w:rsidRDefault="00804A84" w:rsidP="00661D6F">
      <w:pPr>
        <w:pStyle w:val="Textoindependiente"/>
        <w:tabs>
          <w:tab w:val="left" w:pos="8789"/>
        </w:tabs>
        <w:ind w:right="340"/>
        <w:jc w:val="both"/>
        <w:rPr>
          <w:rFonts w:ascii="Arial" w:hAnsi="Arial" w:cs="Arial"/>
        </w:rPr>
      </w:pPr>
    </w:p>
    <w:p w14:paraId="52C7DB71" w14:textId="583A6779" w:rsidR="00804A84" w:rsidRDefault="00804A84" w:rsidP="00661D6F">
      <w:pPr>
        <w:pStyle w:val="Textoindependiente"/>
        <w:tabs>
          <w:tab w:val="left" w:pos="8789"/>
        </w:tabs>
        <w:ind w:right="340"/>
        <w:jc w:val="both"/>
        <w:rPr>
          <w:rFonts w:ascii="Arial" w:hAnsi="Arial" w:cs="Arial"/>
        </w:rPr>
      </w:pPr>
    </w:p>
    <w:p w14:paraId="53A07C99" w14:textId="643DB826" w:rsidR="00804A84" w:rsidRDefault="00804A84" w:rsidP="00661D6F">
      <w:pPr>
        <w:pStyle w:val="Textoindependiente"/>
        <w:tabs>
          <w:tab w:val="left" w:pos="8789"/>
        </w:tabs>
        <w:ind w:right="340"/>
        <w:jc w:val="both"/>
        <w:rPr>
          <w:rFonts w:ascii="Arial" w:hAnsi="Arial" w:cs="Arial"/>
        </w:rPr>
      </w:pPr>
    </w:p>
    <w:p w14:paraId="2ECE6C90" w14:textId="40279339" w:rsidR="00804A84" w:rsidRDefault="00804A84" w:rsidP="00661D6F">
      <w:pPr>
        <w:pStyle w:val="Textoindependiente"/>
        <w:tabs>
          <w:tab w:val="left" w:pos="8789"/>
        </w:tabs>
        <w:ind w:right="340"/>
        <w:jc w:val="both"/>
        <w:rPr>
          <w:rFonts w:ascii="Arial" w:hAnsi="Arial" w:cs="Arial"/>
        </w:rPr>
      </w:pPr>
    </w:p>
    <w:p w14:paraId="4947D36A" w14:textId="63865DF3" w:rsidR="00804A84" w:rsidRDefault="00804A84" w:rsidP="00661D6F">
      <w:pPr>
        <w:pStyle w:val="Textoindependiente"/>
        <w:tabs>
          <w:tab w:val="left" w:pos="8789"/>
        </w:tabs>
        <w:ind w:right="340"/>
        <w:jc w:val="both"/>
        <w:rPr>
          <w:rFonts w:ascii="Arial" w:hAnsi="Arial" w:cs="Arial"/>
        </w:rPr>
      </w:pPr>
    </w:p>
    <w:p w14:paraId="34CF2851" w14:textId="77777777" w:rsidR="00804A84" w:rsidRDefault="00804A84" w:rsidP="00661D6F">
      <w:pPr>
        <w:pStyle w:val="Textoindependiente"/>
        <w:tabs>
          <w:tab w:val="left" w:pos="8789"/>
        </w:tabs>
        <w:ind w:right="340"/>
        <w:jc w:val="both"/>
        <w:rPr>
          <w:rFonts w:ascii="Arial" w:hAnsi="Arial" w:cs="Arial"/>
        </w:rPr>
      </w:pPr>
    </w:p>
    <w:p w14:paraId="72E83D3A" w14:textId="77777777" w:rsidR="00804A84" w:rsidRDefault="00804A84" w:rsidP="00661D6F">
      <w:pPr>
        <w:pStyle w:val="Textoindependiente"/>
        <w:tabs>
          <w:tab w:val="left" w:pos="8789"/>
        </w:tabs>
        <w:ind w:right="340"/>
        <w:jc w:val="both"/>
        <w:rPr>
          <w:rFonts w:ascii="Arial" w:hAnsi="Arial" w:cs="Arial"/>
        </w:rPr>
      </w:pPr>
    </w:p>
    <w:p w14:paraId="634A9C43" w14:textId="52383469" w:rsidR="00CD5890" w:rsidRPr="006E40A1" w:rsidRDefault="00CD5890" w:rsidP="001439EA">
      <w:pPr>
        <w:pStyle w:val="Ttulo1"/>
        <w:numPr>
          <w:ilvl w:val="0"/>
          <w:numId w:val="1"/>
        </w:numPr>
        <w:tabs>
          <w:tab w:val="left" w:pos="1261"/>
          <w:tab w:val="left" w:pos="1262"/>
          <w:tab w:val="left" w:pos="8789"/>
        </w:tabs>
        <w:spacing w:before="93"/>
        <w:ind w:right="343"/>
      </w:pPr>
      <w:r>
        <w:t>CONCLUSIÓN</w:t>
      </w:r>
      <w:r w:rsidRPr="006E40A1">
        <w:t xml:space="preserve">  </w:t>
      </w:r>
    </w:p>
    <w:p w14:paraId="5A0A96DE" w14:textId="77777777" w:rsidR="00CD5890" w:rsidRPr="009A4168" w:rsidRDefault="00CD5890" w:rsidP="00133DDD">
      <w:pPr>
        <w:pStyle w:val="Textoindependiente"/>
        <w:tabs>
          <w:tab w:val="left" w:pos="8789"/>
        </w:tabs>
        <w:ind w:right="343"/>
        <w:jc w:val="both"/>
        <w:rPr>
          <w:rFonts w:ascii="Arial" w:hAnsi="Arial" w:cs="Arial"/>
        </w:rPr>
      </w:pPr>
    </w:p>
    <w:p w14:paraId="239190E0" w14:textId="66BD76ED" w:rsidR="00EC3961" w:rsidRPr="009A4168" w:rsidRDefault="00EC3961" w:rsidP="00F819FC">
      <w:pPr>
        <w:pStyle w:val="Textoindependiente"/>
        <w:tabs>
          <w:tab w:val="left" w:pos="8789"/>
        </w:tabs>
        <w:ind w:right="343"/>
        <w:jc w:val="both"/>
        <w:rPr>
          <w:rFonts w:ascii="Arial" w:hAnsi="Arial" w:cs="Arial"/>
        </w:rPr>
      </w:pPr>
      <w:r w:rsidRPr="009A4168">
        <w:rPr>
          <w:rFonts w:ascii="Arial" w:hAnsi="Arial" w:cs="Arial"/>
        </w:rPr>
        <w:t>Con fundamento en lo expuesto, se tien</w:t>
      </w:r>
      <w:r w:rsidR="00A13B8F" w:rsidRPr="009A4168">
        <w:rPr>
          <w:rFonts w:ascii="Arial" w:hAnsi="Arial" w:cs="Arial"/>
        </w:rPr>
        <w:t xml:space="preserve">e que el </w:t>
      </w:r>
      <w:r w:rsidR="00080E0E" w:rsidRPr="00080E0E">
        <w:rPr>
          <w:rFonts w:ascii="Arial" w:hAnsi="Arial" w:cs="Arial"/>
        </w:rPr>
        <w:t xml:space="preserve">Proyecto de Acuerdo 096 de 2025 - Titulado: </w:t>
      </w:r>
      <w:r w:rsidR="00080E0E" w:rsidRPr="00080E0E">
        <w:rPr>
          <w:rFonts w:ascii="Arial" w:hAnsi="Arial" w:cs="Arial"/>
          <w:i/>
          <w:iCs/>
        </w:rPr>
        <w:t>“Por medio del cual se establecen lineamientos para el aprovechamiento económico de los corredores de circulación de las Estaciones y Portales de Transmilenio de la ciudad”</w:t>
      </w:r>
      <w:r w:rsidR="00080E0E">
        <w:rPr>
          <w:rFonts w:ascii="Arial" w:hAnsi="Arial" w:cs="Arial"/>
          <w:i/>
          <w:iCs/>
        </w:rPr>
        <w:t xml:space="preserve"> </w:t>
      </w:r>
      <w:r w:rsidRPr="009A4168">
        <w:rPr>
          <w:rFonts w:ascii="Arial" w:hAnsi="Arial" w:cs="Arial"/>
        </w:rPr>
        <w:t>reúne los presupuestos legales y reglamentarios, especialmente los señalados en el artículo 67 del Reglamento Interno del Concejo de Bogotá</w:t>
      </w:r>
      <w:r w:rsidR="00CD5890">
        <w:rPr>
          <w:rFonts w:ascii="Arial" w:hAnsi="Arial" w:cs="Arial"/>
        </w:rPr>
        <w:t xml:space="preserve">, </w:t>
      </w:r>
      <w:r w:rsidRPr="009A4168">
        <w:rPr>
          <w:rFonts w:ascii="Arial" w:hAnsi="Arial" w:cs="Arial"/>
        </w:rPr>
        <w:t xml:space="preserve">en cuanto versa sobre una misma materia y está acompañada de la exposición de motivos donde se señala el sustento jurídico, la justificación, los alcances, así como el análisis del impacto fiscal, motivo por el cual rindo </w:t>
      </w:r>
      <w:r w:rsidRPr="00CD5890">
        <w:rPr>
          <w:rFonts w:ascii="Arial" w:hAnsi="Arial" w:cs="Arial"/>
          <w:b/>
          <w:bCs/>
        </w:rPr>
        <w:t>PONENCIA POSITIVA</w:t>
      </w:r>
      <w:r w:rsidR="00F819FC">
        <w:rPr>
          <w:rFonts w:ascii="Arial" w:hAnsi="Arial" w:cs="Arial"/>
          <w:b/>
          <w:bCs/>
        </w:rPr>
        <w:t xml:space="preserve"> CON MODIFICACIONES</w:t>
      </w:r>
      <w:r w:rsidRPr="009A4168">
        <w:rPr>
          <w:rFonts w:ascii="Arial" w:hAnsi="Arial" w:cs="Arial"/>
        </w:rPr>
        <w:t xml:space="preserve"> para </w:t>
      </w:r>
      <w:r w:rsidR="00CD5890">
        <w:rPr>
          <w:rFonts w:ascii="Arial" w:hAnsi="Arial" w:cs="Arial"/>
        </w:rPr>
        <w:t>P</w:t>
      </w:r>
      <w:r w:rsidRPr="009A4168">
        <w:rPr>
          <w:rFonts w:ascii="Arial" w:hAnsi="Arial" w:cs="Arial"/>
        </w:rPr>
        <w:t xml:space="preserve">rimer </w:t>
      </w:r>
      <w:r w:rsidR="00CD5890">
        <w:rPr>
          <w:rFonts w:ascii="Arial" w:hAnsi="Arial" w:cs="Arial"/>
        </w:rPr>
        <w:t>D</w:t>
      </w:r>
      <w:r w:rsidRPr="009A4168">
        <w:rPr>
          <w:rFonts w:ascii="Arial" w:hAnsi="Arial" w:cs="Arial"/>
        </w:rPr>
        <w:t xml:space="preserve">ebate al interior de la Comisión </w:t>
      </w:r>
      <w:r w:rsidR="00080E0E">
        <w:rPr>
          <w:rFonts w:ascii="Arial" w:hAnsi="Arial" w:cs="Arial"/>
        </w:rPr>
        <w:t>Tercera</w:t>
      </w:r>
      <w:r w:rsidRPr="009A4168">
        <w:rPr>
          <w:rFonts w:ascii="Arial" w:hAnsi="Arial" w:cs="Arial"/>
        </w:rPr>
        <w:t xml:space="preserve"> Permanente de </w:t>
      </w:r>
      <w:r w:rsidR="00080E0E">
        <w:rPr>
          <w:rFonts w:ascii="Arial" w:hAnsi="Arial" w:cs="Arial"/>
        </w:rPr>
        <w:t>Hacienda y Crédito Público</w:t>
      </w:r>
      <w:r w:rsidRPr="009A4168">
        <w:rPr>
          <w:rFonts w:ascii="Arial" w:hAnsi="Arial" w:cs="Arial"/>
        </w:rPr>
        <w:t xml:space="preserve"> del Concejo de Bogotá.</w:t>
      </w:r>
    </w:p>
    <w:p w14:paraId="226F9DB2" w14:textId="77777777" w:rsidR="00EC3961" w:rsidRPr="00EC3961" w:rsidRDefault="00EC3961" w:rsidP="00133DDD">
      <w:pPr>
        <w:pStyle w:val="Textoindependiente"/>
        <w:tabs>
          <w:tab w:val="left" w:pos="8789"/>
        </w:tabs>
        <w:ind w:right="343"/>
        <w:jc w:val="both"/>
        <w:rPr>
          <w:rFonts w:ascii="Arial" w:hAnsi="Arial"/>
        </w:rPr>
      </w:pPr>
    </w:p>
    <w:p w14:paraId="7A7C43C2" w14:textId="7FEE2FC3" w:rsidR="000C1987" w:rsidRDefault="0067666E" w:rsidP="00133DDD">
      <w:pPr>
        <w:pStyle w:val="Textoindependiente"/>
        <w:tabs>
          <w:tab w:val="left" w:pos="8789"/>
        </w:tabs>
        <w:ind w:right="343"/>
        <w:jc w:val="both"/>
        <w:rPr>
          <w:rFonts w:ascii="Arial" w:hAnsi="Arial"/>
        </w:rPr>
      </w:pPr>
      <w:r>
        <w:rPr>
          <w:rFonts w:ascii="Arial" w:hAnsi="Arial"/>
        </w:rPr>
        <w:t>Cordialmente,</w:t>
      </w:r>
    </w:p>
    <w:p w14:paraId="0C405E38" w14:textId="77777777" w:rsidR="000C1987" w:rsidRDefault="000C1987" w:rsidP="00133DDD">
      <w:pPr>
        <w:pStyle w:val="Textoindependiente"/>
        <w:tabs>
          <w:tab w:val="left" w:pos="8789"/>
        </w:tabs>
        <w:ind w:right="343"/>
        <w:jc w:val="both"/>
        <w:rPr>
          <w:rFonts w:ascii="Arial" w:hAnsi="Arial"/>
        </w:rPr>
      </w:pPr>
    </w:p>
    <w:p w14:paraId="1C6B3DD2" w14:textId="0A4A7AA1" w:rsidR="00EC3961" w:rsidRDefault="00EC3961" w:rsidP="00133DDD">
      <w:pPr>
        <w:pStyle w:val="Textoindependiente"/>
        <w:tabs>
          <w:tab w:val="left" w:pos="8789"/>
        </w:tabs>
        <w:ind w:right="343"/>
        <w:jc w:val="both"/>
        <w:rPr>
          <w:rFonts w:ascii="Arial" w:hAnsi="Arial"/>
        </w:rPr>
      </w:pPr>
    </w:p>
    <w:p w14:paraId="664F25BD" w14:textId="77777777" w:rsidR="00804A84" w:rsidRDefault="00804A84" w:rsidP="00133DDD">
      <w:pPr>
        <w:pStyle w:val="Textoindependiente"/>
        <w:tabs>
          <w:tab w:val="left" w:pos="8789"/>
        </w:tabs>
        <w:ind w:right="343"/>
        <w:jc w:val="both"/>
        <w:rPr>
          <w:rFonts w:ascii="Arial" w:hAnsi="Arial"/>
        </w:rPr>
      </w:pPr>
      <w:bookmarkStart w:id="2" w:name="_GoBack"/>
      <w:bookmarkEnd w:id="2"/>
    </w:p>
    <w:p w14:paraId="191B9A08" w14:textId="77777777" w:rsidR="005A0C07" w:rsidRDefault="005A0C07" w:rsidP="00133DDD">
      <w:pPr>
        <w:pStyle w:val="Textoindependiente"/>
        <w:tabs>
          <w:tab w:val="left" w:pos="8789"/>
        </w:tabs>
        <w:ind w:right="343"/>
        <w:jc w:val="both"/>
        <w:rPr>
          <w:rFonts w:ascii="Arial" w:hAnsi="Arial"/>
        </w:rPr>
      </w:pPr>
    </w:p>
    <w:p w14:paraId="612D5F96" w14:textId="77777777" w:rsidR="0067666E" w:rsidRDefault="001B6F3A" w:rsidP="0067666E">
      <w:pPr>
        <w:pStyle w:val="Textoindependiente"/>
        <w:tabs>
          <w:tab w:val="left" w:pos="8789"/>
        </w:tabs>
        <w:ind w:right="343"/>
        <w:jc w:val="both"/>
        <w:rPr>
          <w:rFonts w:ascii="Arial" w:hAnsi="Arial"/>
          <w:b/>
          <w:bCs/>
        </w:rPr>
      </w:pPr>
      <w:r w:rsidRPr="00CD5890">
        <w:rPr>
          <w:rFonts w:ascii="Arial" w:hAnsi="Arial"/>
          <w:b/>
          <w:bCs/>
        </w:rPr>
        <w:t>DARÍO FERNANDO CEPEDA PEÑA</w:t>
      </w:r>
    </w:p>
    <w:p w14:paraId="46062520" w14:textId="21DE1DE3" w:rsidR="00BA16CD" w:rsidRPr="0001579D" w:rsidRDefault="001418EC" w:rsidP="0067666E">
      <w:pPr>
        <w:pStyle w:val="Textoindependiente"/>
        <w:tabs>
          <w:tab w:val="left" w:pos="8789"/>
        </w:tabs>
        <w:ind w:right="343"/>
        <w:jc w:val="both"/>
        <w:rPr>
          <w:b/>
          <w:bCs/>
        </w:rPr>
      </w:pPr>
      <w:r>
        <w:rPr>
          <w:rFonts w:ascii="Arial" w:hAnsi="Arial"/>
        </w:rPr>
        <w:t>Concejal Pon</w:t>
      </w:r>
      <w:r w:rsidR="009A4168">
        <w:rPr>
          <w:rFonts w:ascii="Arial" w:hAnsi="Arial"/>
        </w:rPr>
        <w:t>en</w:t>
      </w:r>
      <w:r>
        <w:rPr>
          <w:rFonts w:ascii="Arial" w:hAnsi="Arial"/>
        </w:rPr>
        <w:t>te</w:t>
      </w:r>
    </w:p>
    <w:sectPr w:rsidR="00BA16CD" w:rsidRPr="0001579D" w:rsidSect="00F36B07">
      <w:headerReference w:type="default" r:id="rId16"/>
      <w:pgSz w:w="12250" w:h="15850"/>
      <w:pgMar w:top="1701" w:right="1134" w:bottom="1701" w:left="1701" w:header="113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6BB6D" w14:textId="77777777" w:rsidR="003402C1" w:rsidRDefault="003402C1">
      <w:r>
        <w:separator/>
      </w:r>
    </w:p>
  </w:endnote>
  <w:endnote w:type="continuationSeparator" w:id="0">
    <w:p w14:paraId="01028BF3" w14:textId="77777777" w:rsidR="003402C1" w:rsidRDefault="0034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DF590" w14:textId="77777777" w:rsidR="003402C1" w:rsidRDefault="003402C1">
      <w:r>
        <w:separator/>
      </w:r>
    </w:p>
  </w:footnote>
  <w:footnote w:type="continuationSeparator" w:id="0">
    <w:p w14:paraId="703F7FAA" w14:textId="77777777" w:rsidR="003402C1" w:rsidRDefault="003402C1">
      <w:r>
        <w:continuationSeparator/>
      </w:r>
    </w:p>
  </w:footnote>
  <w:footnote w:id="1">
    <w:p w14:paraId="7C8794D1" w14:textId="44F537E3" w:rsidR="00CB37EA" w:rsidRPr="00CB37EA" w:rsidRDefault="00CB37EA">
      <w:pPr>
        <w:pStyle w:val="Textonotapie"/>
        <w:rPr>
          <w:rFonts w:ascii="Arial" w:hAnsi="Arial" w:cs="Arial"/>
          <w:sz w:val="16"/>
          <w:szCs w:val="16"/>
          <w:lang w:val="es-CO"/>
        </w:rPr>
      </w:pPr>
      <w:r w:rsidRPr="00CB37EA">
        <w:rPr>
          <w:rStyle w:val="Refdenotaalpie"/>
          <w:rFonts w:ascii="Arial" w:hAnsi="Arial" w:cs="Arial"/>
          <w:sz w:val="16"/>
          <w:szCs w:val="16"/>
        </w:rPr>
        <w:footnoteRef/>
      </w:r>
      <w:r w:rsidRPr="00CB37EA">
        <w:rPr>
          <w:rFonts w:ascii="Arial" w:hAnsi="Arial" w:cs="Arial"/>
          <w:sz w:val="16"/>
          <w:szCs w:val="16"/>
        </w:rPr>
        <w:t xml:space="preserve"> </w:t>
      </w:r>
      <w:r w:rsidRPr="00CB37EA">
        <w:rPr>
          <w:rFonts w:ascii="Arial" w:hAnsi="Arial" w:cs="Arial"/>
          <w:sz w:val="16"/>
          <w:szCs w:val="16"/>
          <w:lang w:val="es-CO"/>
        </w:rPr>
        <w:t xml:space="preserve">Sentencia C-133del 29 de febrero de 2013 M.P. Gabriel Eduardo Mendoza Martelo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3CF88" w14:textId="77777777" w:rsidR="00C73BBF" w:rsidRDefault="00C73BBF">
    <w:pPr>
      <w:pStyle w:val="Textoindependiente"/>
      <w:spacing w:line="14" w:lineRule="auto"/>
      <w:rPr>
        <w:sz w:val="20"/>
      </w:rPr>
    </w:pPr>
    <w:r>
      <w:rPr>
        <w:noProof/>
        <w:lang w:val="es-CO" w:eastAsia="es-CO"/>
      </w:rPr>
      <mc:AlternateContent>
        <mc:Choice Requires="wps">
          <w:drawing>
            <wp:anchor distT="0" distB="0" distL="114300" distR="114300" simplePos="0" relativeHeight="15728640" behindDoc="0" locked="0" layoutInCell="1" allowOverlap="1" wp14:anchorId="6BBDC746" wp14:editId="6A92C2B6">
              <wp:simplePos x="0" y="0"/>
              <wp:positionH relativeFrom="page">
                <wp:posOffset>1080770</wp:posOffset>
              </wp:positionH>
              <wp:positionV relativeFrom="page">
                <wp:posOffset>719455</wp:posOffset>
              </wp:positionV>
              <wp:extent cx="5617210" cy="8921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DC746" id="_x0000_t202" coordsize="21600,21600" o:spt="202" path="m,l,21600r21600,l21600,xe">
              <v:stroke joinstyle="miter"/>
              <v:path gradientshapeok="t" o:connecttype="rect"/>
            </v:shapetype>
            <v:shape id="Text Box 1" o:spid="_x0000_s1026" type="#_x0000_t202" style="position:absolute;margin-left:85.1pt;margin-top:56.65pt;width:442.3pt;height:70.2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14:paraId="433F43F2" w14:textId="77777777">
                      <w:trPr>
                        <w:trHeight w:val="455"/>
                      </w:trPr>
                      <w:tc>
                        <w:tcPr>
                          <w:tcW w:w="2362" w:type="dxa"/>
                          <w:vMerge w:val="restart"/>
                        </w:tcPr>
                        <w:p w14:paraId="08C2F6C0" w14:textId="77777777" w:rsidR="00C73BBF" w:rsidRDefault="00C73BBF">
                          <w:pPr>
                            <w:pStyle w:val="TableParagraph"/>
                            <w:rPr>
                              <w:rFonts w:ascii="Times New Roman"/>
                              <w:sz w:val="18"/>
                            </w:rPr>
                          </w:pPr>
                        </w:p>
                        <w:p w14:paraId="3A80D2CE" w14:textId="77777777" w:rsidR="00C73BBF" w:rsidRDefault="00C73BBF">
                          <w:pPr>
                            <w:pStyle w:val="TableParagraph"/>
                            <w:rPr>
                              <w:rFonts w:ascii="Times New Roman"/>
                              <w:sz w:val="18"/>
                            </w:rPr>
                          </w:pPr>
                        </w:p>
                        <w:p w14:paraId="7B24055E" w14:textId="77777777" w:rsidR="00C73BBF" w:rsidRDefault="00C73BBF">
                          <w:pPr>
                            <w:pStyle w:val="TableParagraph"/>
                            <w:rPr>
                              <w:rFonts w:ascii="Times New Roman"/>
                              <w:sz w:val="18"/>
                            </w:rPr>
                          </w:pPr>
                        </w:p>
                        <w:p w14:paraId="2FEEF3DD" w14:textId="77777777" w:rsidR="00C73BBF" w:rsidRDefault="00C73BBF">
                          <w:pPr>
                            <w:pStyle w:val="TableParagraph"/>
                            <w:spacing w:before="2"/>
                            <w:rPr>
                              <w:rFonts w:ascii="Times New Roman"/>
                              <w:sz w:val="21"/>
                            </w:rPr>
                          </w:pPr>
                        </w:p>
                        <w:p w14:paraId="7D0E43EB" w14:textId="77777777"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14:paraId="27507806" w14:textId="77777777"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14:paraId="55193626" w14:textId="77777777"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14:paraId="78C66AEB" w14:textId="77777777">
                      <w:trPr>
                        <w:trHeight w:val="453"/>
                      </w:trPr>
                      <w:tc>
                        <w:tcPr>
                          <w:tcW w:w="2362" w:type="dxa"/>
                          <w:vMerge/>
                          <w:tcBorders>
                            <w:top w:val="nil"/>
                          </w:tcBorders>
                        </w:tcPr>
                        <w:p w14:paraId="6D1E6338" w14:textId="77777777" w:rsidR="00C73BBF" w:rsidRDefault="00C73BBF">
                          <w:pPr>
                            <w:rPr>
                              <w:sz w:val="2"/>
                              <w:szCs w:val="2"/>
                            </w:rPr>
                          </w:pPr>
                        </w:p>
                      </w:tc>
                      <w:tc>
                        <w:tcPr>
                          <w:tcW w:w="4234" w:type="dxa"/>
                          <w:vMerge w:val="restart"/>
                        </w:tcPr>
                        <w:p w14:paraId="41D1400C" w14:textId="77777777" w:rsidR="00C73BBF" w:rsidRDefault="00C73BBF">
                          <w:pPr>
                            <w:pStyle w:val="TableParagraph"/>
                            <w:spacing w:before="9"/>
                            <w:rPr>
                              <w:rFonts w:ascii="Times New Roman"/>
                              <w:sz w:val="29"/>
                            </w:rPr>
                          </w:pPr>
                        </w:p>
                        <w:p w14:paraId="1392EAFF" w14:textId="77777777"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14:paraId="064DFBED" w14:textId="77777777"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14:paraId="71E6DCFB" w14:textId="77777777">
                      <w:trPr>
                        <w:trHeight w:val="455"/>
                      </w:trPr>
                      <w:tc>
                        <w:tcPr>
                          <w:tcW w:w="2362" w:type="dxa"/>
                          <w:vMerge/>
                          <w:tcBorders>
                            <w:top w:val="nil"/>
                          </w:tcBorders>
                        </w:tcPr>
                        <w:p w14:paraId="6F009F92" w14:textId="77777777" w:rsidR="00C73BBF" w:rsidRDefault="00C73BBF">
                          <w:pPr>
                            <w:rPr>
                              <w:sz w:val="2"/>
                              <w:szCs w:val="2"/>
                            </w:rPr>
                          </w:pPr>
                        </w:p>
                      </w:tc>
                      <w:tc>
                        <w:tcPr>
                          <w:tcW w:w="4234" w:type="dxa"/>
                          <w:vMerge/>
                          <w:tcBorders>
                            <w:top w:val="nil"/>
                          </w:tcBorders>
                        </w:tcPr>
                        <w:p w14:paraId="05F69AF4" w14:textId="77777777" w:rsidR="00C73BBF" w:rsidRDefault="00C73BBF">
                          <w:pPr>
                            <w:rPr>
                              <w:sz w:val="2"/>
                              <w:szCs w:val="2"/>
                            </w:rPr>
                          </w:pPr>
                        </w:p>
                      </w:tc>
                      <w:tc>
                        <w:tcPr>
                          <w:tcW w:w="2235" w:type="dxa"/>
                        </w:tcPr>
                        <w:p w14:paraId="60A3404E" w14:textId="77777777"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14:paraId="40B8718F" w14:textId="77777777" w:rsidR="00C73BBF" w:rsidRDefault="00C73BBF">
                    <w:pPr>
                      <w:pStyle w:val="Textoindependiente"/>
                    </w:pPr>
                  </w:p>
                </w:txbxContent>
              </v:textbox>
              <w10:wrap anchorx="page" anchory="page"/>
            </v:shape>
          </w:pict>
        </mc:Fallback>
      </mc:AlternateContent>
    </w:r>
    <w:r>
      <w:rPr>
        <w:noProof/>
        <w:lang w:val="es-CO" w:eastAsia="es-CO"/>
      </w:rPr>
      <w:drawing>
        <wp:anchor distT="0" distB="0" distL="0" distR="0" simplePos="0" relativeHeight="487395840" behindDoc="1" locked="0" layoutInCell="1" allowOverlap="1" wp14:anchorId="1B44AABE" wp14:editId="345700B5">
          <wp:simplePos x="0" y="0"/>
          <wp:positionH relativeFrom="page">
            <wp:posOffset>1681388</wp:posOffset>
          </wp:positionH>
          <wp:positionV relativeFrom="page">
            <wp:posOffset>757757</wp:posOffset>
          </wp:positionV>
          <wp:extent cx="423339" cy="518364"/>
          <wp:effectExtent l="0" t="0" r="0" b="0"/>
          <wp:wrapNone/>
          <wp:docPr id="9392393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D0E"/>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 w15:restartNumberingAfterBreak="0">
    <w:nsid w:val="02AD4CAC"/>
    <w:multiLevelType w:val="hybridMultilevel"/>
    <w:tmpl w:val="21FC3B48"/>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2" w15:restartNumberingAfterBreak="0">
    <w:nsid w:val="05831E1C"/>
    <w:multiLevelType w:val="hybridMultilevel"/>
    <w:tmpl w:val="C31A2D0A"/>
    <w:lvl w:ilvl="0" w:tplc="6FEAE390">
      <w:start w:val="5"/>
      <w:numFmt w:val="bullet"/>
      <w:lvlText w:val=""/>
      <w:lvlJc w:val="left"/>
      <w:pPr>
        <w:ind w:left="720" w:hanging="360"/>
      </w:pPr>
      <w:rPr>
        <w:rFonts w:ascii="Symbol" w:eastAsia="Arial MT" w:hAnsi="Symbol" w:cs="Arial 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6C5C71"/>
    <w:multiLevelType w:val="hybridMultilevel"/>
    <w:tmpl w:val="382EBF58"/>
    <w:lvl w:ilvl="0" w:tplc="1C707872">
      <w:numFmt w:val="bullet"/>
      <w:lvlText w:val="●"/>
      <w:lvlJc w:val="left"/>
      <w:pPr>
        <w:ind w:left="609" w:hanging="360"/>
      </w:pPr>
      <w:rPr>
        <w:rFonts w:ascii="Times New Roman" w:eastAsia="Times New Roman" w:hAnsi="Times New Roman" w:cs="Times New Roman" w:hint="default"/>
        <w:w w:val="99"/>
        <w:sz w:val="20"/>
        <w:szCs w:val="20"/>
        <w:lang w:val="es-ES" w:eastAsia="en-US" w:bidi="ar-SA"/>
      </w:rPr>
    </w:lvl>
    <w:lvl w:ilvl="1" w:tplc="31C22F3A">
      <w:numFmt w:val="bullet"/>
      <w:lvlText w:val="•"/>
      <w:lvlJc w:val="left"/>
      <w:pPr>
        <w:ind w:left="1454" w:hanging="360"/>
      </w:pPr>
      <w:rPr>
        <w:rFonts w:hint="default"/>
        <w:lang w:val="es-ES" w:eastAsia="en-US" w:bidi="ar-SA"/>
      </w:rPr>
    </w:lvl>
    <w:lvl w:ilvl="2" w:tplc="08F61EF4">
      <w:numFmt w:val="bullet"/>
      <w:lvlText w:val="•"/>
      <w:lvlJc w:val="left"/>
      <w:pPr>
        <w:ind w:left="2308" w:hanging="360"/>
      </w:pPr>
      <w:rPr>
        <w:rFonts w:hint="default"/>
        <w:lang w:val="es-ES" w:eastAsia="en-US" w:bidi="ar-SA"/>
      </w:rPr>
    </w:lvl>
    <w:lvl w:ilvl="3" w:tplc="C0562BEA">
      <w:numFmt w:val="bullet"/>
      <w:lvlText w:val="•"/>
      <w:lvlJc w:val="left"/>
      <w:pPr>
        <w:ind w:left="3162" w:hanging="360"/>
      </w:pPr>
      <w:rPr>
        <w:rFonts w:hint="default"/>
        <w:lang w:val="es-ES" w:eastAsia="en-US" w:bidi="ar-SA"/>
      </w:rPr>
    </w:lvl>
    <w:lvl w:ilvl="4" w:tplc="095456BE">
      <w:numFmt w:val="bullet"/>
      <w:lvlText w:val="•"/>
      <w:lvlJc w:val="left"/>
      <w:pPr>
        <w:ind w:left="4016" w:hanging="360"/>
      </w:pPr>
      <w:rPr>
        <w:rFonts w:hint="default"/>
        <w:lang w:val="es-ES" w:eastAsia="en-US" w:bidi="ar-SA"/>
      </w:rPr>
    </w:lvl>
    <w:lvl w:ilvl="5" w:tplc="15166E74">
      <w:numFmt w:val="bullet"/>
      <w:lvlText w:val="•"/>
      <w:lvlJc w:val="left"/>
      <w:pPr>
        <w:ind w:left="4871" w:hanging="360"/>
      </w:pPr>
      <w:rPr>
        <w:rFonts w:hint="default"/>
        <w:lang w:val="es-ES" w:eastAsia="en-US" w:bidi="ar-SA"/>
      </w:rPr>
    </w:lvl>
    <w:lvl w:ilvl="6" w:tplc="B0E02B28">
      <w:numFmt w:val="bullet"/>
      <w:lvlText w:val="•"/>
      <w:lvlJc w:val="left"/>
      <w:pPr>
        <w:ind w:left="5725" w:hanging="360"/>
      </w:pPr>
      <w:rPr>
        <w:rFonts w:hint="default"/>
        <w:lang w:val="es-ES" w:eastAsia="en-US" w:bidi="ar-SA"/>
      </w:rPr>
    </w:lvl>
    <w:lvl w:ilvl="7" w:tplc="F41A2E62">
      <w:numFmt w:val="bullet"/>
      <w:lvlText w:val="•"/>
      <w:lvlJc w:val="left"/>
      <w:pPr>
        <w:ind w:left="6579" w:hanging="360"/>
      </w:pPr>
      <w:rPr>
        <w:rFonts w:hint="default"/>
        <w:lang w:val="es-ES" w:eastAsia="en-US" w:bidi="ar-SA"/>
      </w:rPr>
    </w:lvl>
    <w:lvl w:ilvl="8" w:tplc="B914D462">
      <w:numFmt w:val="bullet"/>
      <w:lvlText w:val="•"/>
      <w:lvlJc w:val="left"/>
      <w:pPr>
        <w:ind w:left="7433" w:hanging="360"/>
      </w:pPr>
      <w:rPr>
        <w:rFonts w:hint="default"/>
        <w:lang w:val="es-ES" w:eastAsia="en-US" w:bidi="ar-SA"/>
      </w:rPr>
    </w:lvl>
  </w:abstractNum>
  <w:abstractNum w:abstractNumId="4" w15:restartNumberingAfterBreak="0">
    <w:nsid w:val="11B27E96"/>
    <w:multiLevelType w:val="hybridMultilevel"/>
    <w:tmpl w:val="4EDE1A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7F1224D"/>
    <w:multiLevelType w:val="hybridMultilevel"/>
    <w:tmpl w:val="1540B4F6"/>
    <w:lvl w:ilvl="0" w:tplc="D3029D82">
      <w:start w:val="25"/>
      <w:numFmt w:val="decimal"/>
      <w:lvlText w:val="%1."/>
      <w:lvlJc w:val="left"/>
      <w:pPr>
        <w:ind w:left="867" w:hanging="403"/>
      </w:pPr>
      <w:rPr>
        <w:rFonts w:ascii="Arial" w:eastAsia="Arial" w:hAnsi="Arial" w:cs="Arial" w:hint="default"/>
        <w:i/>
        <w:iCs/>
        <w:w w:val="99"/>
        <w:sz w:val="24"/>
        <w:szCs w:val="24"/>
        <w:lang w:val="es-ES" w:eastAsia="en-US" w:bidi="ar-SA"/>
      </w:rPr>
    </w:lvl>
    <w:lvl w:ilvl="1" w:tplc="EC12EC12">
      <w:start w:val="1"/>
      <w:numFmt w:val="lowerLetter"/>
      <w:lvlText w:val="%2)"/>
      <w:lvlJc w:val="left"/>
      <w:pPr>
        <w:ind w:left="1182" w:hanging="281"/>
      </w:pPr>
      <w:rPr>
        <w:rFonts w:ascii="Arial" w:eastAsia="Arial" w:hAnsi="Arial" w:cs="Arial" w:hint="default"/>
        <w:i/>
        <w:iCs/>
        <w:w w:val="99"/>
        <w:sz w:val="24"/>
        <w:szCs w:val="24"/>
        <w:lang w:val="es-ES" w:eastAsia="en-US" w:bidi="ar-SA"/>
      </w:rPr>
    </w:lvl>
    <w:lvl w:ilvl="2" w:tplc="15523826">
      <w:numFmt w:val="bullet"/>
      <w:lvlText w:val="•"/>
      <w:lvlJc w:val="left"/>
      <w:pPr>
        <w:ind w:left="2064" w:hanging="281"/>
      </w:pPr>
      <w:rPr>
        <w:rFonts w:hint="default"/>
        <w:lang w:val="es-ES" w:eastAsia="en-US" w:bidi="ar-SA"/>
      </w:rPr>
    </w:lvl>
    <w:lvl w:ilvl="3" w:tplc="6AD298AC">
      <w:numFmt w:val="bullet"/>
      <w:lvlText w:val="•"/>
      <w:lvlJc w:val="left"/>
      <w:pPr>
        <w:ind w:left="2949" w:hanging="281"/>
      </w:pPr>
      <w:rPr>
        <w:rFonts w:hint="default"/>
        <w:lang w:val="es-ES" w:eastAsia="en-US" w:bidi="ar-SA"/>
      </w:rPr>
    </w:lvl>
    <w:lvl w:ilvl="4" w:tplc="8146E13E">
      <w:numFmt w:val="bullet"/>
      <w:lvlText w:val="•"/>
      <w:lvlJc w:val="left"/>
      <w:pPr>
        <w:ind w:left="3834" w:hanging="281"/>
      </w:pPr>
      <w:rPr>
        <w:rFonts w:hint="default"/>
        <w:lang w:val="es-ES" w:eastAsia="en-US" w:bidi="ar-SA"/>
      </w:rPr>
    </w:lvl>
    <w:lvl w:ilvl="5" w:tplc="C7DE4BA4">
      <w:numFmt w:val="bullet"/>
      <w:lvlText w:val="•"/>
      <w:lvlJc w:val="left"/>
      <w:pPr>
        <w:ind w:left="4718" w:hanging="281"/>
      </w:pPr>
      <w:rPr>
        <w:rFonts w:hint="default"/>
        <w:lang w:val="es-ES" w:eastAsia="en-US" w:bidi="ar-SA"/>
      </w:rPr>
    </w:lvl>
    <w:lvl w:ilvl="6" w:tplc="67C0CFAC">
      <w:numFmt w:val="bullet"/>
      <w:lvlText w:val="•"/>
      <w:lvlJc w:val="left"/>
      <w:pPr>
        <w:ind w:left="5603" w:hanging="281"/>
      </w:pPr>
      <w:rPr>
        <w:rFonts w:hint="default"/>
        <w:lang w:val="es-ES" w:eastAsia="en-US" w:bidi="ar-SA"/>
      </w:rPr>
    </w:lvl>
    <w:lvl w:ilvl="7" w:tplc="8EEC9FE6">
      <w:numFmt w:val="bullet"/>
      <w:lvlText w:val="•"/>
      <w:lvlJc w:val="left"/>
      <w:pPr>
        <w:ind w:left="6488" w:hanging="281"/>
      </w:pPr>
      <w:rPr>
        <w:rFonts w:hint="default"/>
        <w:lang w:val="es-ES" w:eastAsia="en-US" w:bidi="ar-SA"/>
      </w:rPr>
    </w:lvl>
    <w:lvl w:ilvl="8" w:tplc="BE38F6E2">
      <w:numFmt w:val="bullet"/>
      <w:lvlText w:val="•"/>
      <w:lvlJc w:val="left"/>
      <w:pPr>
        <w:ind w:left="7372" w:hanging="281"/>
      </w:pPr>
      <w:rPr>
        <w:rFonts w:hint="default"/>
        <w:lang w:val="es-ES" w:eastAsia="en-US" w:bidi="ar-SA"/>
      </w:rPr>
    </w:lvl>
  </w:abstractNum>
  <w:abstractNum w:abstractNumId="6" w15:restartNumberingAfterBreak="0">
    <w:nsid w:val="1EDD2D90"/>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7" w15:restartNumberingAfterBreak="0">
    <w:nsid w:val="262931E8"/>
    <w:multiLevelType w:val="multilevel"/>
    <w:tmpl w:val="C28E7B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8" w15:restartNumberingAfterBreak="0">
    <w:nsid w:val="2BDD6961"/>
    <w:multiLevelType w:val="hybridMultilevel"/>
    <w:tmpl w:val="BDAE332A"/>
    <w:lvl w:ilvl="0" w:tplc="5316011A">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9" w15:restartNumberingAfterBreak="0">
    <w:nsid w:val="2DD502A2"/>
    <w:multiLevelType w:val="hybridMultilevel"/>
    <w:tmpl w:val="6C602C14"/>
    <w:lvl w:ilvl="0" w:tplc="78C81B1A">
      <w:start w:val="1"/>
      <w:numFmt w:val="decimal"/>
      <w:lvlText w:val="%1"/>
      <w:lvlJc w:val="left"/>
      <w:pPr>
        <w:ind w:left="326" w:hanging="144"/>
      </w:pPr>
      <w:rPr>
        <w:rFonts w:ascii="Arial MT" w:eastAsia="Arial MT" w:hAnsi="Arial MT" w:cs="Arial MT" w:hint="default"/>
        <w:w w:val="100"/>
        <w:position w:val="8"/>
        <w:sz w:val="16"/>
        <w:szCs w:val="16"/>
        <w:lang w:val="es-ES" w:eastAsia="en-US" w:bidi="ar-SA"/>
      </w:rPr>
    </w:lvl>
    <w:lvl w:ilvl="1" w:tplc="FF0C09AA">
      <w:numFmt w:val="bullet"/>
      <w:lvlText w:val="•"/>
      <w:lvlJc w:val="left"/>
      <w:pPr>
        <w:ind w:left="1202" w:hanging="144"/>
      </w:pPr>
      <w:rPr>
        <w:rFonts w:hint="default"/>
        <w:lang w:val="es-ES" w:eastAsia="en-US" w:bidi="ar-SA"/>
      </w:rPr>
    </w:lvl>
    <w:lvl w:ilvl="2" w:tplc="3F6C9A68">
      <w:numFmt w:val="bullet"/>
      <w:lvlText w:val="•"/>
      <w:lvlJc w:val="left"/>
      <w:pPr>
        <w:ind w:left="2084" w:hanging="144"/>
      </w:pPr>
      <w:rPr>
        <w:rFonts w:hint="default"/>
        <w:lang w:val="es-ES" w:eastAsia="en-US" w:bidi="ar-SA"/>
      </w:rPr>
    </w:lvl>
    <w:lvl w:ilvl="3" w:tplc="13982F6A">
      <w:numFmt w:val="bullet"/>
      <w:lvlText w:val="•"/>
      <w:lvlJc w:val="left"/>
      <w:pPr>
        <w:ind w:left="2966" w:hanging="144"/>
      </w:pPr>
      <w:rPr>
        <w:rFonts w:hint="default"/>
        <w:lang w:val="es-ES" w:eastAsia="en-US" w:bidi="ar-SA"/>
      </w:rPr>
    </w:lvl>
    <w:lvl w:ilvl="4" w:tplc="7A8A91EC">
      <w:numFmt w:val="bullet"/>
      <w:lvlText w:val="•"/>
      <w:lvlJc w:val="left"/>
      <w:pPr>
        <w:ind w:left="3848" w:hanging="144"/>
      </w:pPr>
      <w:rPr>
        <w:rFonts w:hint="default"/>
        <w:lang w:val="es-ES" w:eastAsia="en-US" w:bidi="ar-SA"/>
      </w:rPr>
    </w:lvl>
    <w:lvl w:ilvl="5" w:tplc="B93E0234">
      <w:numFmt w:val="bullet"/>
      <w:lvlText w:val="•"/>
      <w:lvlJc w:val="left"/>
      <w:pPr>
        <w:ind w:left="4731" w:hanging="144"/>
      </w:pPr>
      <w:rPr>
        <w:rFonts w:hint="default"/>
        <w:lang w:val="es-ES" w:eastAsia="en-US" w:bidi="ar-SA"/>
      </w:rPr>
    </w:lvl>
    <w:lvl w:ilvl="6" w:tplc="D5DE22E0">
      <w:numFmt w:val="bullet"/>
      <w:lvlText w:val="•"/>
      <w:lvlJc w:val="left"/>
      <w:pPr>
        <w:ind w:left="5613" w:hanging="144"/>
      </w:pPr>
      <w:rPr>
        <w:rFonts w:hint="default"/>
        <w:lang w:val="es-ES" w:eastAsia="en-US" w:bidi="ar-SA"/>
      </w:rPr>
    </w:lvl>
    <w:lvl w:ilvl="7" w:tplc="61D6B4B0">
      <w:numFmt w:val="bullet"/>
      <w:lvlText w:val="•"/>
      <w:lvlJc w:val="left"/>
      <w:pPr>
        <w:ind w:left="6495" w:hanging="144"/>
      </w:pPr>
      <w:rPr>
        <w:rFonts w:hint="default"/>
        <w:lang w:val="es-ES" w:eastAsia="en-US" w:bidi="ar-SA"/>
      </w:rPr>
    </w:lvl>
    <w:lvl w:ilvl="8" w:tplc="6FF48088">
      <w:numFmt w:val="bullet"/>
      <w:lvlText w:val="•"/>
      <w:lvlJc w:val="left"/>
      <w:pPr>
        <w:ind w:left="7377" w:hanging="144"/>
      </w:pPr>
      <w:rPr>
        <w:rFonts w:hint="default"/>
        <w:lang w:val="es-ES" w:eastAsia="en-US" w:bidi="ar-SA"/>
      </w:rPr>
    </w:lvl>
  </w:abstractNum>
  <w:abstractNum w:abstractNumId="10" w15:restartNumberingAfterBreak="0">
    <w:nsid w:val="31637197"/>
    <w:multiLevelType w:val="multilevel"/>
    <w:tmpl w:val="E14A75FE"/>
    <w:lvl w:ilvl="0">
      <w:start w:val="1"/>
      <w:numFmt w:val="lowerLetter"/>
      <w:lvlText w:val="%1."/>
      <w:lvlJc w:val="left"/>
      <w:pPr>
        <w:ind w:left="902" w:hanging="360"/>
      </w:pPr>
      <w:rPr>
        <w:rFonts w:ascii="Arial MT" w:eastAsia="Arial MT" w:hAnsi="Arial MT" w:cs="Arial MT"/>
      </w:rPr>
    </w:lvl>
    <w:lvl w:ilvl="1">
      <w:start w:val="1"/>
      <w:numFmt w:val="lowerLetter"/>
      <w:lvlText w:val="%2."/>
      <w:lvlJc w:val="left"/>
      <w:pPr>
        <w:ind w:left="1622" w:hanging="360"/>
      </w:pPr>
    </w:lvl>
    <w:lvl w:ilvl="2">
      <w:start w:val="1"/>
      <w:numFmt w:val="lowerRoman"/>
      <w:lvlText w:val="%3."/>
      <w:lvlJc w:val="right"/>
      <w:pPr>
        <w:ind w:left="2342" w:hanging="180"/>
      </w:pPr>
    </w:lvl>
    <w:lvl w:ilvl="3">
      <w:start w:val="1"/>
      <w:numFmt w:val="decimal"/>
      <w:lvlText w:val="%4."/>
      <w:lvlJc w:val="left"/>
      <w:pPr>
        <w:ind w:left="3062" w:hanging="360"/>
      </w:pPr>
    </w:lvl>
    <w:lvl w:ilvl="4">
      <w:start w:val="1"/>
      <w:numFmt w:val="lowerLetter"/>
      <w:lvlText w:val="%5."/>
      <w:lvlJc w:val="left"/>
      <w:pPr>
        <w:ind w:left="3782" w:hanging="360"/>
      </w:pPr>
    </w:lvl>
    <w:lvl w:ilvl="5">
      <w:start w:val="1"/>
      <w:numFmt w:val="lowerRoman"/>
      <w:lvlText w:val="%6."/>
      <w:lvlJc w:val="right"/>
      <w:pPr>
        <w:ind w:left="4502" w:hanging="180"/>
      </w:pPr>
    </w:lvl>
    <w:lvl w:ilvl="6">
      <w:start w:val="1"/>
      <w:numFmt w:val="decimal"/>
      <w:lvlText w:val="%7."/>
      <w:lvlJc w:val="left"/>
      <w:pPr>
        <w:ind w:left="5222" w:hanging="360"/>
      </w:pPr>
    </w:lvl>
    <w:lvl w:ilvl="7">
      <w:start w:val="1"/>
      <w:numFmt w:val="lowerLetter"/>
      <w:lvlText w:val="%8."/>
      <w:lvlJc w:val="left"/>
      <w:pPr>
        <w:ind w:left="5942" w:hanging="360"/>
      </w:pPr>
    </w:lvl>
    <w:lvl w:ilvl="8">
      <w:start w:val="1"/>
      <w:numFmt w:val="lowerRoman"/>
      <w:lvlText w:val="%9."/>
      <w:lvlJc w:val="right"/>
      <w:pPr>
        <w:ind w:left="6662" w:hanging="180"/>
      </w:pPr>
    </w:lvl>
  </w:abstractNum>
  <w:abstractNum w:abstractNumId="11" w15:restartNumberingAfterBreak="0">
    <w:nsid w:val="33D41829"/>
    <w:multiLevelType w:val="hybridMultilevel"/>
    <w:tmpl w:val="39001544"/>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2" w15:restartNumberingAfterBreak="0">
    <w:nsid w:val="37393361"/>
    <w:multiLevelType w:val="hybridMultilevel"/>
    <w:tmpl w:val="BC2EDA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B7B2DA8"/>
    <w:multiLevelType w:val="hybridMultilevel"/>
    <w:tmpl w:val="21FC3B48"/>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14" w15:restartNumberingAfterBreak="0">
    <w:nsid w:val="3FA863F0"/>
    <w:multiLevelType w:val="hybridMultilevel"/>
    <w:tmpl w:val="5F942B44"/>
    <w:lvl w:ilvl="0" w:tplc="172C633E">
      <w:numFmt w:val="bullet"/>
      <w:lvlText w:val="●"/>
      <w:lvlJc w:val="left"/>
      <w:pPr>
        <w:ind w:left="465" w:hanging="360"/>
      </w:pPr>
      <w:rPr>
        <w:rFonts w:ascii="Arial MT" w:eastAsia="Arial MT" w:hAnsi="Arial MT" w:cs="Arial MT" w:hint="default"/>
        <w:w w:val="60"/>
        <w:sz w:val="24"/>
        <w:szCs w:val="24"/>
        <w:lang w:val="es-ES" w:eastAsia="en-US" w:bidi="ar-SA"/>
      </w:rPr>
    </w:lvl>
    <w:lvl w:ilvl="1" w:tplc="D12407E8">
      <w:numFmt w:val="bullet"/>
      <w:lvlText w:val="•"/>
      <w:lvlJc w:val="left"/>
      <w:pPr>
        <w:ind w:left="1328" w:hanging="360"/>
      </w:pPr>
      <w:rPr>
        <w:rFonts w:hint="default"/>
        <w:lang w:val="es-ES" w:eastAsia="en-US" w:bidi="ar-SA"/>
      </w:rPr>
    </w:lvl>
    <w:lvl w:ilvl="2" w:tplc="C19E53C4">
      <w:numFmt w:val="bullet"/>
      <w:lvlText w:val="•"/>
      <w:lvlJc w:val="left"/>
      <w:pPr>
        <w:ind w:left="2196" w:hanging="360"/>
      </w:pPr>
      <w:rPr>
        <w:rFonts w:hint="default"/>
        <w:lang w:val="es-ES" w:eastAsia="en-US" w:bidi="ar-SA"/>
      </w:rPr>
    </w:lvl>
    <w:lvl w:ilvl="3" w:tplc="E7B4A8AC">
      <w:numFmt w:val="bullet"/>
      <w:lvlText w:val="•"/>
      <w:lvlJc w:val="left"/>
      <w:pPr>
        <w:ind w:left="3064" w:hanging="360"/>
      </w:pPr>
      <w:rPr>
        <w:rFonts w:hint="default"/>
        <w:lang w:val="es-ES" w:eastAsia="en-US" w:bidi="ar-SA"/>
      </w:rPr>
    </w:lvl>
    <w:lvl w:ilvl="4" w:tplc="78748F9C">
      <w:numFmt w:val="bullet"/>
      <w:lvlText w:val="•"/>
      <w:lvlJc w:val="left"/>
      <w:pPr>
        <w:ind w:left="3932" w:hanging="360"/>
      </w:pPr>
      <w:rPr>
        <w:rFonts w:hint="default"/>
        <w:lang w:val="es-ES" w:eastAsia="en-US" w:bidi="ar-SA"/>
      </w:rPr>
    </w:lvl>
    <w:lvl w:ilvl="5" w:tplc="C1D81198">
      <w:numFmt w:val="bullet"/>
      <w:lvlText w:val="•"/>
      <w:lvlJc w:val="left"/>
      <w:pPr>
        <w:ind w:left="4801" w:hanging="360"/>
      </w:pPr>
      <w:rPr>
        <w:rFonts w:hint="default"/>
        <w:lang w:val="es-ES" w:eastAsia="en-US" w:bidi="ar-SA"/>
      </w:rPr>
    </w:lvl>
    <w:lvl w:ilvl="6" w:tplc="3C4CA8D4">
      <w:numFmt w:val="bullet"/>
      <w:lvlText w:val="•"/>
      <w:lvlJc w:val="left"/>
      <w:pPr>
        <w:ind w:left="5669" w:hanging="360"/>
      </w:pPr>
      <w:rPr>
        <w:rFonts w:hint="default"/>
        <w:lang w:val="es-ES" w:eastAsia="en-US" w:bidi="ar-SA"/>
      </w:rPr>
    </w:lvl>
    <w:lvl w:ilvl="7" w:tplc="7CEAC40A">
      <w:numFmt w:val="bullet"/>
      <w:lvlText w:val="•"/>
      <w:lvlJc w:val="left"/>
      <w:pPr>
        <w:ind w:left="6537" w:hanging="360"/>
      </w:pPr>
      <w:rPr>
        <w:rFonts w:hint="default"/>
        <w:lang w:val="es-ES" w:eastAsia="en-US" w:bidi="ar-SA"/>
      </w:rPr>
    </w:lvl>
    <w:lvl w:ilvl="8" w:tplc="610EDC12">
      <w:numFmt w:val="bullet"/>
      <w:lvlText w:val="•"/>
      <w:lvlJc w:val="left"/>
      <w:pPr>
        <w:ind w:left="7405" w:hanging="360"/>
      </w:pPr>
      <w:rPr>
        <w:rFonts w:hint="default"/>
        <w:lang w:val="es-ES" w:eastAsia="en-US" w:bidi="ar-SA"/>
      </w:rPr>
    </w:lvl>
  </w:abstractNum>
  <w:abstractNum w:abstractNumId="15" w15:restartNumberingAfterBreak="0">
    <w:nsid w:val="4DDE0228"/>
    <w:multiLevelType w:val="hybridMultilevel"/>
    <w:tmpl w:val="C9E619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3BF6C33"/>
    <w:multiLevelType w:val="hybridMultilevel"/>
    <w:tmpl w:val="4FA007AE"/>
    <w:lvl w:ilvl="0" w:tplc="E74A9368">
      <w:start w:val="1"/>
      <w:numFmt w:val="decimal"/>
      <w:lvlText w:val="%1."/>
      <w:lvlJc w:val="left"/>
      <w:pPr>
        <w:ind w:left="182" w:hanging="283"/>
      </w:pPr>
      <w:rPr>
        <w:rFonts w:ascii="Arial" w:eastAsia="Arial" w:hAnsi="Arial" w:cs="Arial" w:hint="default"/>
        <w:i/>
        <w:iCs/>
        <w:w w:val="99"/>
        <w:sz w:val="24"/>
        <w:szCs w:val="24"/>
        <w:lang w:val="es-ES" w:eastAsia="en-US" w:bidi="ar-SA"/>
      </w:rPr>
    </w:lvl>
    <w:lvl w:ilvl="1" w:tplc="91E6B13A">
      <w:start w:val="1"/>
      <w:numFmt w:val="decimal"/>
      <w:lvlText w:val="%2."/>
      <w:lvlJc w:val="left"/>
      <w:pPr>
        <w:ind w:left="465" w:hanging="264"/>
        <w:jc w:val="right"/>
      </w:pPr>
      <w:rPr>
        <w:rFonts w:ascii="Arial" w:eastAsia="Arial" w:hAnsi="Arial" w:cs="Arial" w:hint="default"/>
        <w:i/>
        <w:iCs/>
        <w:w w:val="99"/>
        <w:sz w:val="24"/>
        <w:szCs w:val="24"/>
        <w:lang w:val="es-ES" w:eastAsia="en-US" w:bidi="ar-SA"/>
      </w:rPr>
    </w:lvl>
    <w:lvl w:ilvl="2" w:tplc="762CE58A">
      <w:numFmt w:val="bullet"/>
      <w:lvlText w:val="•"/>
      <w:lvlJc w:val="left"/>
      <w:pPr>
        <w:ind w:left="1424" w:hanging="264"/>
      </w:pPr>
      <w:rPr>
        <w:rFonts w:hint="default"/>
        <w:lang w:val="es-ES" w:eastAsia="en-US" w:bidi="ar-SA"/>
      </w:rPr>
    </w:lvl>
    <w:lvl w:ilvl="3" w:tplc="90E4FC9C">
      <w:numFmt w:val="bullet"/>
      <w:lvlText w:val="•"/>
      <w:lvlJc w:val="left"/>
      <w:pPr>
        <w:ind w:left="2389" w:hanging="264"/>
      </w:pPr>
      <w:rPr>
        <w:rFonts w:hint="default"/>
        <w:lang w:val="es-ES" w:eastAsia="en-US" w:bidi="ar-SA"/>
      </w:rPr>
    </w:lvl>
    <w:lvl w:ilvl="4" w:tplc="77AEBCC8">
      <w:numFmt w:val="bullet"/>
      <w:lvlText w:val="•"/>
      <w:lvlJc w:val="left"/>
      <w:pPr>
        <w:ind w:left="3354" w:hanging="264"/>
      </w:pPr>
      <w:rPr>
        <w:rFonts w:hint="default"/>
        <w:lang w:val="es-ES" w:eastAsia="en-US" w:bidi="ar-SA"/>
      </w:rPr>
    </w:lvl>
    <w:lvl w:ilvl="5" w:tplc="F586DA3C">
      <w:numFmt w:val="bullet"/>
      <w:lvlText w:val="•"/>
      <w:lvlJc w:val="left"/>
      <w:pPr>
        <w:ind w:left="4318" w:hanging="264"/>
      </w:pPr>
      <w:rPr>
        <w:rFonts w:hint="default"/>
        <w:lang w:val="es-ES" w:eastAsia="en-US" w:bidi="ar-SA"/>
      </w:rPr>
    </w:lvl>
    <w:lvl w:ilvl="6" w:tplc="C53E582E">
      <w:numFmt w:val="bullet"/>
      <w:lvlText w:val="•"/>
      <w:lvlJc w:val="left"/>
      <w:pPr>
        <w:ind w:left="5283" w:hanging="264"/>
      </w:pPr>
      <w:rPr>
        <w:rFonts w:hint="default"/>
        <w:lang w:val="es-ES" w:eastAsia="en-US" w:bidi="ar-SA"/>
      </w:rPr>
    </w:lvl>
    <w:lvl w:ilvl="7" w:tplc="4ABEE8A6">
      <w:numFmt w:val="bullet"/>
      <w:lvlText w:val="•"/>
      <w:lvlJc w:val="left"/>
      <w:pPr>
        <w:ind w:left="6248" w:hanging="264"/>
      </w:pPr>
      <w:rPr>
        <w:rFonts w:hint="default"/>
        <w:lang w:val="es-ES" w:eastAsia="en-US" w:bidi="ar-SA"/>
      </w:rPr>
    </w:lvl>
    <w:lvl w:ilvl="8" w:tplc="B434CD1C">
      <w:numFmt w:val="bullet"/>
      <w:lvlText w:val="•"/>
      <w:lvlJc w:val="left"/>
      <w:pPr>
        <w:ind w:left="7212" w:hanging="264"/>
      </w:pPr>
      <w:rPr>
        <w:rFonts w:hint="default"/>
        <w:lang w:val="es-ES" w:eastAsia="en-US" w:bidi="ar-SA"/>
      </w:rPr>
    </w:lvl>
  </w:abstractNum>
  <w:abstractNum w:abstractNumId="17" w15:restartNumberingAfterBreak="0">
    <w:nsid w:val="663E183A"/>
    <w:multiLevelType w:val="hybridMultilevel"/>
    <w:tmpl w:val="39001544"/>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18" w15:restartNumberingAfterBreak="0">
    <w:nsid w:val="66E06AC9"/>
    <w:multiLevelType w:val="hybridMultilevel"/>
    <w:tmpl w:val="23B43896"/>
    <w:lvl w:ilvl="0" w:tplc="AACAAF7E">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19" w15:restartNumberingAfterBreak="0">
    <w:nsid w:val="6EDA6124"/>
    <w:multiLevelType w:val="multilevel"/>
    <w:tmpl w:val="DD7ED2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745E01F0"/>
    <w:multiLevelType w:val="hybridMultilevel"/>
    <w:tmpl w:val="513861AA"/>
    <w:lvl w:ilvl="0" w:tplc="F04054D2">
      <w:start w:val="4"/>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55C0DF5"/>
    <w:multiLevelType w:val="hybridMultilevel"/>
    <w:tmpl w:val="0CF8DFE6"/>
    <w:lvl w:ilvl="0" w:tplc="240A000F">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1"/>
  </w:num>
  <w:num w:numId="2">
    <w:abstractNumId w:val="3"/>
  </w:num>
  <w:num w:numId="3">
    <w:abstractNumId w:val="9"/>
  </w:num>
  <w:num w:numId="4">
    <w:abstractNumId w:val="14"/>
  </w:num>
  <w:num w:numId="5">
    <w:abstractNumId w:val="5"/>
  </w:num>
  <w:num w:numId="6">
    <w:abstractNumId w:val="16"/>
  </w:num>
  <w:num w:numId="7">
    <w:abstractNumId w:val="8"/>
  </w:num>
  <w:num w:numId="8">
    <w:abstractNumId w:val="18"/>
  </w:num>
  <w:num w:numId="9">
    <w:abstractNumId w:val="11"/>
  </w:num>
  <w:num w:numId="10">
    <w:abstractNumId w:val="17"/>
  </w:num>
  <w:num w:numId="11">
    <w:abstractNumId w:val="20"/>
  </w:num>
  <w:num w:numId="12">
    <w:abstractNumId w:val="2"/>
  </w:num>
  <w:num w:numId="13">
    <w:abstractNumId w:val="19"/>
  </w:num>
  <w:num w:numId="14">
    <w:abstractNumId w:val="10"/>
  </w:num>
  <w:num w:numId="15">
    <w:abstractNumId w:val="7"/>
  </w:num>
  <w:num w:numId="16">
    <w:abstractNumId w:val="0"/>
  </w:num>
  <w:num w:numId="17">
    <w:abstractNumId w:val="13"/>
  </w:num>
  <w:num w:numId="18">
    <w:abstractNumId w:val="6"/>
  </w:num>
  <w:num w:numId="19">
    <w:abstractNumId w:val="4"/>
  </w:num>
  <w:num w:numId="20">
    <w:abstractNumId w:val="12"/>
  </w:num>
  <w:num w:numId="21">
    <w:abstractNumId w:val="2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469"/>
    <w:rsid w:val="000076C9"/>
    <w:rsid w:val="00007E2B"/>
    <w:rsid w:val="00011420"/>
    <w:rsid w:val="0001579D"/>
    <w:rsid w:val="000175EE"/>
    <w:rsid w:val="00025A2B"/>
    <w:rsid w:val="00072899"/>
    <w:rsid w:val="00080E0E"/>
    <w:rsid w:val="00087C1E"/>
    <w:rsid w:val="000A5294"/>
    <w:rsid w:val="000B0449"/>
    <w:rsid w:val="000B0C97"/>
    <w:rsid w:val="000B7A81"/>
    <w:rsid w:val="000C1987"/>
    <w:rsid w:val="000C66BB"/>
    <w:rsid w:val="000C6CD0"/>
    <w:rsid w:val="000C6F14"/>
    <w:rsid w:val="000D1669"/>
    <w:rsid w:val="000D4CC3"/>
    <w:rsid w:val="000D4FF2"/>
    <w:rsid w:val="000F68A1"/>
    <w:rsid w:val="000F6C96"/>
    <w:rsid w:val="000F7DCE"/>
    <w:rsid w:val="001019EB"/>
    <w:rsid w:val="00102D9C"/>
    <w:rsid w:val="00115CD4"/>
    <w:rsid w:val="00121FD4"/>
    <w:rsid w:val="00122FA3"/>
    <w:rsid w:val="0013070B"/>
    <w:rsid w:val="00130A59"/>
    <w:rsid w:val="001310E7"/>
    <w:rsid w:val="001312D8"/>
    <w:rsid w:val="00133DDD"/>
    <w:rsid w:val="001418EC"/>
    <w:rsid w:val="001439EA"/>
    <w:rsid w:val="00161F8E"/>
    <w:rsid w:val="001663A7"/>
    <w:rsid w:val="00172AF9"/>
    <w:rsid w:val="0019079E"/>
    <w:rsid w:val="00191A8B"/>
    <w:rsid w:val="00193298"/>
    <w:rsid w:val="001972DA"/>
    <w:rsid w:val="001A049F"/>
    <w:rsid w:val="001B4125"/>
    <w:rsid w:val="001B6F3A"/>
    <w:rsid w:val="001C280E"/>
    <w:rsid w:val="001C7369"/>
    <w:rsid w:val="001D0FC0"/>
    <w:rsid w:val="001E133E"/>
    <w:rsid w:val="001E5C14"/>
    <w:rsid w:val="002204B8"/>
    <w:rsid w:val="002365B7"/>
    <w:rsid w:val="00252BBF"/>
    <w:rsid w:val="0026215C"/>
    <w:rsid w:val="0028236E"/>
    <w:rsid w:val="0028604E"/>
    <w:rsid w:val="002926D6"/>
    <w:rsid w:val="002A3C4C"/>
    <w:rsid w:val="002A7F31"/>
    <w:rsid w:val="002B6528"/>
    <w:rsid w:val="002D05D3"/>
    <w:rsid w:val="00315582"/>
    <w:rsid w:val="003402C1"/>
    <w:rsid w:val="00340BAE"/>
    <w:rsid w:val="0034298F"/>
    <w:rsid w:val="00357A18"/>
    <w:rsid w:val="00360A52"/>
    <w:rsid w:val="00373B19"/>
    <w:rsid w:val="00383268"/>
    <w:rsid w:val="003A03D7"/>
    <w:rsid w:val="003C7186"/>
    <w:rsid w:val="003D23A7"/>
    <w:rsid w:val="00405040"/>
    <w:rsid w:val="00406E7C"/>
    <w:rsid w:val="004176FB"/>
    <w:rsid w:val="0042077A"/>
    <w:rsid w:val="00432521"/>
    <w:rsid w:val="0043387B"/>
    <w:rsid w:val="0045267E"/>
    <w:rsid w:val="00454818"/>
    <w:rsid w:val="00465916"/>
    <w:rsid w:val="00473507"/>
    <w:rsid w:val="004814BD"/>
    <w:rsid w:val="00492F7B"/>
    <w:rsid w:val="004973F4"/>
    <w:rsid w:val="004B14A9"/>
    <w:rsid w:val="004B5D2B"/>
    <w:rsid w:val="004C6B8F"/>
    <w:rsid w:val="004D0999"/>
    <w:rsid w:val="004D126D"/>
    <w:rsid w:val="004D316D"/>
    <w:rsid w:val="004D4EA8"/>
    <w:rsid w:val="00521FBC"/>
    <w:rsid w:val="00522AD6"/>
    <w:rsid w:val="00555126"/>
    <w:rsid w:val="0056450A"/>
    <w:rsid w:val="005740C4"/>
    <w:rsid w:val="00576061"/>
    <w:rsid w:val="00585CA6"/>
    <w:rsid w:val="005902DE"/>
    <w:rsid w:val="005A0C07"/>
    <w:rsid w:val="005B56DF"/>
    <w:rsid w:val="005C438D"/>
    <w:rsid w:val="005C5BA2"/>
    <w:rsid w:val="005C7260"/>
    <w:rsid w:val="005D405A"/>
    <w:rsid w:val="005E2AB3"/>
    <w:rsid w:val="005E35EE"/>
    <w:rsid w:val="005F2246"/>
    <w:rsid w:val="00606E9D"/>
    <w:rsid w:val="00610052"/>
    <w:rsid w:val="00613774"/>
    <w:rsid w:val="00617892"/>
    <w:rsid w:val="00630963"/>
    <w:rsid w:val="00635E6E"/>
    <w:rsid w:val="006441BB"/>
    <w:rsid w:val="0065053D"/>
    <w:rsid w:val="00652E29"/>
    <w:rsid w:val="00661134"/>
    <w:rsid w:val="00661D6F"/>
    <w:rsid w:val="00671718"/>
    <w:rsid w:val="0067666E"/>
    <w:rsid w:val="006960C5"/>
    <w:rsid w:val="006A43AC"/>
    <w:rsid w:val="006B4523"/>
    <w:rsid w:val="006B51FD"/>
    <w:rsid w:val="006C1F2C"/>
    <w:rsid w:val="006C6B7E"/>
    <w:rsid w:val="006E1E5E"/>
    <w:rsid w:val="006E40A1"/>
    <w:rsid w:val="00750AB0"/>
    <w:rsid w:val="0075405C"/>
    <w:rsid w:val="00787DD1"/>
    <w:rsid w:val="007920E9"/>
    <w:rsid w:val="00796FA7"/>
    <w:rsid w:val="00797312"/>
    <w:rsid w:val="0079742F"/>
    <w:rsid w:val="007C06D8"/>
    <w:rsid w:val="007C0B6D"/>
    <w:rsid w:val="007C0E38"/>
    <w:rsid w:val="007D5D9E"/>
    <w:rsid w:val="007E45BF"/>
    <w:rsid w:val="007E5FE7"/>
    <w:rsid w:val="007F5B30"/>
    <w:rsid w:val="00801804"/>
    <w:rsid w:val="00802B8B"/>
    <w:rsid w:val="00803587"/>
    <w:rsid w:val="00804A84"/>
    <w:rsid w:val="0081663A"/>
    <w:rsid w:val="00825401"/>
    <w:rsid w:val="008333E9"/>
    <w:rsid w:val="00835DE1"/>
    <w:rsid w:val="00853EDE"/>
    <w:rsid w:val="008D1DF7"/>
    <w:rsid w:val="008D5020"/>
    <w:rsid w:val="00900B92"/>
    <w:rsid w:val="00935409"/>
    <w:rsid w:val="00936A33"/>
    <w:rsid w:val="009504A2"/>
    <w:rsid w:val="00954E1D"/>
    <w:rsid w:val="00964D17"/>
    <w:rsid w:val="00986469"/>
    <w:rsid w:val="00987F58"/>
    <w:rsid w:val="00993078"/>
    <w:rsid w:val="009A4168"/>
    <w:rsid w:val="009B51B7"/>
    <w:rsid w:val="009D07DB"/>
    <w:rsid w:val="009D21E3"/>
    <w:rsid w:val="009D32AC"/>
    <w:rsid w:val="009E6345"/>
    <w:rsid w:val="009E6373"/>
    <w:rsid w:val="00A052D4"/>
    <w:rsid w:val="00A13B8F"/>
    <w:rsid w:val="00A2325B"/>
    <w:rsid w:val="00A41B76"/>
    <w:rsid w:val="00A600E1"/>
    <w:rsid w:val="00A74D59"/>
    <w:rsid w:val="00A75348"/>
    <w:rsid w:val="00A7724B"/>
    <w:rsid w:val="00A80BE8"/>
    <w:rsid w:val="00A82547"/>
    <w:rsid w:val="00AA26C2"/>
    <w:rsid w:val="00AB5419"/>
    <w:rsid w:val="00AC1F01"/>
    <w:rsid w:val="00AC4199"/>
    <w:rsid w:val="00AC4C40"/>
    <w:rsid w:val="00AD0B35"/>
    <w:rsid w:val="00AE22FB"/>
    <w:rsid w:val="00AE337C"/>
    <w:rsid w:val="00AE6BE3"/>
    <w:rsid w:val="00AE6EC4"/>
    <w:rsid w:val="00AF2A4E"/>
    <w:rsid w:val="00AF632E"/>
    <w:rsid w:val="00B046B7"/>
    <w:rsid w:val="00B17262"/>
    <w:rsid w:val="00B3114E"/>
    <w:rsid w:val="00B3424D"/>
    <w:rsid w:val="00B428DE"/>
    <w:rsid w:val="00B51266"/>
    <w:rsid w:val="00B5602F"/>
    <w:rsid w:val="00B57745"/>
    <w:rsid w:val="00B606B6"/>
    <w:rsid w:val="00B7058A"/>
    <w:rsid w:val="00B72EE1"/>
    <w:rsid w:val="00B94403"/>
    <w:rsid w:val="00B94953"/>
    <w:rsid w:val="00B97317"/>
    <w:rsid w:val="00BA16CD"/>
    <w:rsid w:val="00BA2820"/>
    <w:rsid w:val="00BB54B6"/>
    <w:rsid w:val="00BB7106"/>
    <w:rsid w:val="00BC58C0"/>
    <w:rsid w:val="00BD0952"/>
    <w:rsid w:val="00BD4CDF"/>
    <w:rsid w:val="00BE1B4C"/>
    <w:rsid w:val="00BE3B93"/>
    <w:rsid w:val="00BF2E0C"/>
    <w:rsid w:val="00BF313E"/>
    <w:rsid w:val="00C038F1"/>
    <w:rsid w:val="00C039EA"/>
    <w:rsid w:val="00C04DC0"/>
    <w:rsid w:val="00C10ADF"/>
    <w:rsid w:val="00C21615"/>
    <w:rsid w:val="00C23041"/>
    <w:rsid w:val="00C56F64"/>
    <w:rsid w:val="00C6446E"/>
    <w:rsid w:val="00C71751"/>
    <w:rsid w:val="00C73BBF"/>
    <w:rsid w:val="00C750CC"/>
    <w:rsid w:val="00C9321E"/>
    <w:rsid w:val="00CB0254"/>
    <w:rsid w:val="00CB37EA"/>
    <w:rsid w:val="00CC0E4D"/>
    <w:rsid w:val="00CC46C3"/>
    <w:rsid w:val="00CD3879"/>
    <w:rsid w:val="00CD46D1"/>
    <w:rsid w:val="00CD5890"/>
    <w:rsid w:val="00CE5015"/>
    <w:rsid w:val="00D04FC2"/>
    <w:rsid w:val="00D14AE3"/>
    <w:rsid w:val="00D214A7"/>
    <w:rsid w:val="00D35981"/>
    <w:rsid w:val="00D44890"/>
    <w:rsid w:val="00D5352C"/>
    <w:rsid w:val="00D623BA"/>
    <w:rsid w:val="00D7031A"/>
    <w:rsid w:val="00D72E0C"/>
    <w:rsid w:val="00D80906"/>
    <w:rsid w:val="00D829FF"/>
    <w:rsid w:val="00DA7F43"/>
    <w:rsid w:val="00DB25EC"/>
    <w:rsid w:val="00DD463F"/>
    <w:rsid w:val="00DF2371"/>
    <w:rsid w:val="00E02596"/>
    <w:rsid w:val="00E02A39"/>
    <w:rsid w:val="00E21792"/>
    <w:rsid w:val="00E25CA6"/>
    <w:rsid w:val="00E41CAC"/>
    <w:rsid w:val="00E421BF"/>
    <w:rsid w:val="00E55478"/>
    <w:rsid w:val="00E65DFD"/>
    <w:rsid w:val="00E72DF2"/>
    <w:rsid w:val="00E72FF2"/>
    <w:rsid w:val="00E84A2E"/>
    <w:rsid w:val="00E8510C"/>
    <w:rsid w:val="00EA6623"/>
    <w:rsid w:val="00EB0FC4"/>
    <w:rsid w:val="00EC3961"/>
    <w:rsid w:val="00ED69A1"/>
    <w:rsid w:val="00F03EDE"/>
    <w:rsid w:val="00F23B06"/>
    <w:rsid w:val="00F2440C"/>
    <w:rsid w:val="00F36B07"/>
    <w:rsid w:val="00F54FC2"/>
    <w:rsid w:val="00F6422B"/>
    <w:rsid w:val="00F6707C"/>
    <w:rsid w:val="00F73255"/>
    <w:rsid w:val="00F819FC"/>
    <w:rsid w:val="00FA4E14"/>
    <w:rsid w:val="00FA51FE"/>
    <w:rsid w:val="00FB10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41663"/>
  <w15:docId w15:val="{D84E90C3-AA9A-46CE-A5E0-AD0E7D22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1"/>
    <w:qFormat/>
    <w:pPr>
      <w:ind w:left="182"/>
      <w:jc w:val="both"/>
      <w:outlineLvl w:val="0"/>
    </w:pPr>
    <w:rPr>
      <w:rFonts w:ascii="Arial" w:eastAsia="Arial" w:hAnsi="Arial" w:cs="Arial"/>
      <w:b/>
      <w:bCs/>
      <w:sz w:val="24"/>
      <w:szCs w:val="24"/>
    </w:rPr>
  </w:style>
  <w:style w:type="paragraph" w:styleId="Ttulo2">
    <w:name w:val="heading 2"/>
    <w:basedOn w:val="Normal"/>
    <w:next w:val="Normal"/>
    <w:link w:val="Ttulo2Car"/>
    <w:uiPriority w:val="9"/>
    <w:semiHidden/>
    <w:unhideWhenUsed/>
    <w:qFormat/>
    <w:rsid w:val="00D535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182"/>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DA7F43"/>
    <w:rPr>
      <w:color w:val="0000FF" w:themeColor="hyperlink"/>
      <w:u w:val="single"/>
    </w:rPr>
  </w:style>
  <w:style w:type="paragraph" w:styleId="Textodeglobo">
    <w:name w:val="Balloon Text"/>
    <w:basedOn w:val="Normal"/>
    <w:link w:val="TextodegloboCar"/>
    <w:uiPriority w:val="99"/>
    <w:semiHidden/>
    <w:unhideWhenUsed/>
    <w:rsid w:val="00F23B0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B06"/>
    <w:rPr>
      <w:rFonts w:ascii="Segoe UI" w:eastAsia="Arial MT" w:hAnsi="Segoe UI" w:cs="Segoe UI"/>
      <w:sz w:val="18"/>
      <w:szCs w:val="18"/>
      <w:lang w:val="es-ES"/>
    </w:rPr>
  </w:style>
  <w:style w:type="character" w:customStyle="1" w:styleId="Mencinsinresolver1">
    <w:name w:val="Mención sin resolver1"/>
    <w:basedOn w:val="Fuentedeprrafopredeter"/>
    <w:uiPriority w:val="99"/>
    <w:semiHidden/>
    <w:unhideWhenUsed/>
    <w:rsid w:val="00D14AE3"/>
    <w:rPr>
      <w:color w:val="605E5C"/>
      <w:shd w:val="clear" w:color="auto" w:fill="E1DFDD"/>
    </w:rPr>
  </w:style>
  <w:style w:type="character" w:customStyle="1" w:styleId="Ttulo1Car">
    <w:name w:val="Título 1 Car"/>
    <w:basedOn w:val="Fuentedeprrafopredeter"/>
    <w:link w:val="Ttulo1"/>
    <w:uiPriority w:val="1"/>
    <w:rsid w:val="00340BAE"/>
    <w:rPr>
      <w:rFonts w:ascii="Arial" w:eastAsia="Arial" w:hAnsi="Arial" w:cs="Arial"/>
      <w:b/>
      <w:bCs/>
      <w:sz w:val="24"/>
      <w:szCs w:val="24"/>
      <w:lang w:val="es-ES"/>
    </w:rPr>
  </w:style>
  <w:style w:type="character" w:customStyle="1" w:styleId="TextoindependienteCar">
    <w:name w:val="Texto independiente Car"/>
    <w:basedOn w:val="Fuentedeprrafopredeter"/>
    <w:link w:val="Textoindependiente"/>
    <w:uiPriority w:val="1"/>
    <w:rsid w:val="00340BAE"/>
    <w:rPr>
      <w:rFonts w:ascii="Arial MT" w:eastAsia="Arial MT" w:hAnsi="Arial MT" w:cs="Arial MT"/>
      <w:sz w:val="24"/>
      <w:szCs w:val="24"/>
      <w:lang w:val="es-ES"/>
    </w:rPr>
  </w:style>
  <w:style w:type="paragraph" w:styleId="Encabezado">
    <w:name w:val="header"/>
    <w:basedOn w:val="Normal"/>
    <w:link w:val="EncabezadoCar"/>
    <w:uiPriority w:val="99"/>
    <w:unhideWhenUsed/>
    <w:rsid w:val="00801804"/>
    <w:pPr>
      <w:tabs>
        <w:tab w:val="center" w:pos="4419"/>
        <w:tab w:val="right" w:pos="8838"/>
      </w:tabs>
    </w:pPr>
  </w:style>
  <w:style w:type="character" w:customStyle="1" w:styleId="EncabezadoCar">
    <w:name w:val="Encabezado Car"/>
    <w:basedOn w:val="Fuentedeprrafopredeter"/>
    <w:link w:val="Encabezado"/>
    <w:uiPriority w:val="99"/>
    <w:rsid w:val="00801804"/>
    <w:rPr>
      <w:rFonts w:ascii="Arial MT" w:eastAsia="Arial MT" w:hAnsi="Arial MT" w:cs="Arial MT"/>
      <w:lang w:val="es-ES"/>
    </w:rPr>
  </w:style>
  <w:style w:type="paragraph" w:styleId="Piedepgina">
    <w:name w:val="footer"/>
    <w:basedOn w:val="Normal"/>
    <w:link w:val="PiedepginaCar"/>
    <w:uiPriority w:val="99"/>
    <w:unhideWhenUsed/>
    <w:rsid w:val="00801804"/>
    <w:pPr>
      <w:tabs>
        <w:tab w:val="center" w:pos="4419"/>
        <w:tab w:val="right" w:pos="8838"/>
      </w:tabs>
    </w:pPr>
  </w:style>
  <w:style w:type="character" w:customStyle="1" w:styleId="PiedepginaCar">
    <w:name w:val="Pie de página Car"/>
    <w:basedOn w:val="Fuentedeprrafopredeter"/>
    <w:link w:val="Piedepgina"/>
    <w:uiPriority w:val="99"/>
    <w:rsid w:val="00801804"/>
    <w:rPr>
      <w:rFonts w:ascii="Arial MT" w:eastAsia="Arial MT" w:hAnsi="Arial MT" w:cs="Arial MT"/>
      <w:lang w:val="es-ES"/>
    </w:rPr>
  </w:style>
  <w:style w:type="character" w:customStyle="1" w:styleId="Mencinsinresolver2">
    <w:name w:val="Mención sin resolver2"/>
    <w:basedOn w:val="Fuentedeprrafopredeter"/>
    <w:uiPriority w:val="99"/>
    <w:semiHidden/>
    <w:unhideWhenUsed/>
    <w:rsid w:val="006E40A1"/>
    <w:rPr>
      <w:color w:val="605E5C"/>
      <w:shd w:val="clear" w:color="auto" w:fill="E1DFDD"/>
    </w:rPr>
  </w:style>
  <w:style w:type="paragraph" w:styleId="Textonotaalfinal">
    <w:name w:val="endnote text"/>
    <w:basedOn w:val="Normal"/>
    <w:link w:val="TextonotaalfinalCar"/>
    <w:uiPriority w:val="99"/>
    <w:semiHidden/>
    <w:unhideWhenUsed/>
    <w:rsid w:val="00CB37EA"/>
    <w:rPr>
      <w:sz w:val="20"/>
      <w:szCs w:val="20"/>
    </w:rPr>
  </w:style>
  <w:style w:type="character" w:customStyle="1" w:styleId="TextonotaalfinalCar">
    <w:name w:val="Texto nota al final Car"/>
    <w:basedOn w:val="Fuentedeprrafopredeter"/>
    <w:link w:val="Textonotaalfinal"/>
    <w:uiPriority w:val="99"/>
    <w:semiHidden/>
    <w:rsid w:val="00CB37EA"/>
    <w:rPr>
      <w:rFonts w:ascii="Arial MT" w:eastAsia="Arial MT" w:hAnsi="Arial MT" w:cs="Arial MT"/>
      <w:sz w:val="20"/>
      <w:szCs w:val="20"/>
      <w:lang w:val="es-ES"/>
    </w:rPr>
  </w:style>
  <w:style w:type="character" w:styleId="Refdenotaalfinal">
    <w:name w:val="endnote reference"/>
    <w:basedOn w:val="Fuentedeprrafopredeter"/>
    <w:uiPriority w:val="99"/>
    <w:semiHidden/>
    <w:unhideWhenUsed/>
    <w:rsid w:val="00CB37EA"/>
    <w:rPr>
      <w:vertAlign w:val="superscript"/>
    </w:rPr>
  </w:style>
  <w:style w:type="paragraph" w:styleId="Textonotapie">
    <w:name w:val="footnote text"/>
    <w:basedOn w:val="Normal"/>
    <w:link w:val="TextonotapieCar"/>
    <w:uiPriority w:val="99"/>
    <w:semiHidden/>
    <w:unhideWhenUsed/>
    <w:rsid w:val="00CB37EA"/>
    <w:rPr>
      <w:sz w:val="20"/>
      <w:szCs w:val="20"/>
    </w:rPr>
  </w:style>
  <w:style w:type="character" w:customStyle="1" w:styleId="TextonotapieCar">
    <w:name w:val="Texto nota pie Car"/>
    <w:basedOn w:val="Fuentedeprrafopredeter"/>
    <w:link w:val="Textonotapie"/>
    <w:uiPriority w:val="99"/>
    <w:semiHidden/>
    <w:rsid w:val="00CB37EA"/>
    <w:rPr>
      <w:rFonts w:ascii="Arial MT" w:eastAsia="Arial MT" w:hAnsi="Arial MT" w:cs="Arial MT"/>
      <w:sz w:val="20"/>
      <w:szCs w:val="20"/>
      <w:lang w:val="es-ES"/>
    </w:rPr>
  </w:style>
  <w:style w:type="character" w:styleId="Refdenotaalpie">
    <w:name w:val="footnote reference"/>
    <w:basedOn w:val="Fuentedeprrafopredeter"/>
    <w:uiPriority w:val="99"/>
    <w:semiHidden/>
    <w:unhideWhenUsed/>
    <w:rsid w:val="00CB37EA"/>
    <w:rPr>
      <w:vertAlign w:val="superscript"/>
    </w:rPr>
  </w:style>
  <w:style w:type="character" w:customStyle="1" w:styleId="Ttulo2Car">
    <w:name w:val="Título 2 Car"/>
    <w:basedOn w:val="Fuentedeprrafopredeter"/>
    <w:link w:val="Ttulo2"/>
    <w:uiPriority w:val="9"/>
    <w:semiHidden/>
    <w:rsid w:val="00D5352C"/>
    <w:rPr>
      <w:rFonts w:asciiTheme="majorHAnsi" w:eastAsiaTheme="majorEastAsia" w:hAnsiTheme="majorHAnsi" w:cstheme="majorBidi"/>
      <w:color w:val="365F91" w:themeColor="accent1" w:themeShade="BF"/>
      <w:sz w:val="26"/>
      <w:szCs w:val="26"/>
      <w:lang w:val="es-ES"/>
    </w:rPr>
  </w:style>
  <w:style w:type="character" w:customStyle="1" w:styleId="UnresolvedMention">
    <w:name w:val="Unresolved Mention"/>
    <w:basedOn w:val="Fuentedeprrafopredeter"/>
    <w:uiPriority w:val="99"/>
    <w:semiHidden/>
    <w:unhideWhenUsed/>
    <w:rsid w:val="006C1F2C"/>
    <w:rPr>
      <w:color w:val="605E5C"/>
      <w:shd w:val="clear" w:color="auto" w:fill="E1DFDD"/>
    </w:rPr>
  </w:style>
  <w:style w:type="table" w:styleId="Tablaconcuadrcula">
    <w:name w:val="Table Grid"/>
    <w:basedOn w:val="Tablanormal"/>
    <w:uiPriority w:val="39"/>
    <w:rsid w:val="0001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176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312142">
      <w:bodyDiv w:val="1"/>
      <w:marLeft w:val="0"/>
      <w:marRight w:val="0"/>
      <w:marTop w:val="0"/>
      <w:marBottom w:val="0"/>
      <w:divBdr>
        <w:top w:val="none" w:sz="0" w:space="0" w:color="auto"/>
        <w:left w:val="none" w:sz="0" w:space="0" w:color="auto"/>
        <w:bottom w:val="none" w:sz="0" w:space="0" w:color="auto"/>
        <w:right w:val="none" w:sz="0" w:space="0" w:color="auto"/>
      </w:divBdr>
    </w:div>
    <w:div w:id="669598318">
      <w:bodyDiv w:val="1"/>
      <w:marLeft w:val="0"/>
      <w:marRight w:val="0"/>
      <w:marTop w:val="0"/>
      <w:marBottom w:val="0"/>
      <w:divBdr>
        <w:top w:val="none" w:sz="0" w:space="0" w:color="auto"/>
        <w:left w:val="none" w:sz="0" w:space="0" w:color="auto"/>
        <w:bottom w:val="none" w:sz="0" w:space="0" w:color="auto"/>
        <w:right w:val="none" w:sz="0" w:space="0" w:color="auto"/>
      </w:divBdr>
      <w:divsChild>
        <w:div w:id="1051462929">
          <w:marLeft w:val="0"/>
          <w:marRight w:val="0"/>
          <w:marTop w:val="0"/>
          <w:marBottom w:val="0"/>
          <w:divBdr>
            <w:top w:val="none" w:sz="0" w:space="0" w:color="auto"/>
            <w:left w:val="none" w:sz="0" w:space="0" w:color="auto"/>
            <w:bottom w:val="none" w:sz="0" w:space="0" w:color="auto"/>
            <w:right w:val="none" w:sz="0" w:space="0" w:color="auto"/>
          </w:divBdr>
        </w:div>
        <w:div w:id="1373260792">
          <w:marLeft w:val="0"/>
          <w:marRight w:val="0"/>
          <w:marTop w:val="0"/>
          <w:marBottom w:val="0"/>
          <w:divBdr>
            <w:top w:val="none" w:sz="0" w:space="0" w:color="auto"/>
            <w:left w:val="none" w:sz="0" w:space="0" w:color="auto"/>
            <w:bottom w:val="none" w:sz="0" w:space="0" w:color="auto"/>
            <w:right w:val="none" w:sz="0" w:space="0" w:color="auto"/>
          </w:divBdr>
          <w:divsChild>
            <w:div w:id="1110130518">
              <w:marLeft w:val="0"/>
              <w:marRight w:val="0"/>
              <w:marTop w:val="0"/>
              <w:marBottom w:val="0"/>
              <w:divBdr>
                <w:top w:val="none" w:sz="0" w:space="0" w:color="auto"/>
                <w:left w:val="none" w:sz="0" w:space="0" w:color="auto"/>
                <w:bottom w:val="none" w:sz="0" w:space="0" w:color="auto"/>
                <w:right w:val="none" w:sz="0" w:space="0" w:color="auto"/>
              </w:divBdr>
            </w:div>
          </w:divsChild>
        </w:div>
        <w:div w:id="140318768">
          <w:marLeft w:val="0"/>
          <w:marRight w:val="0"/>
          <w:marTop w:val="0"/>
          <w:marBottom w:val="0"/>
          <w:divBdr>
            <w:top w:val="none" w:sz="0" w:space="0" w:color="auto"/>
            <w:left w:val="none" w:sz="0" w:space="0" w:color="auto"/>
            <w:bottom w:val="none" w:sz="0" w:space="0" w:color="auto"/>
            <w:right w:val="none" w:sz="0" w:space="0" w:color="auto"/>
          </w:divBdr>
        </w:div>
        <w:div w:id="1809273829">
          <w:marLeft w:val="0"/>
          <w:marRight w:val="0"/>
          <w:marTop w:val="0"/>
          <w:marBottom w:val="0"/>
          <w:divBdr>
            <w:top w:val="none" w:sz="0" w:space="0" w:color="auto"/>
            <w:left w:val="none" w:sz="0" w:space="0" w:color="auto"/>
            <w:bottom w:val="none" w:sz="0" w:space="0" w:color="auto"/>
            <w:right w:val="none" w:sz="0" w:space="0" w:color="auto"/>
          </w:divBdr>
        </w:div>
        <w:div w:id="1052072070">
          <w:marLeft w:val="0"/>
          <w:marRight w:val="0"/>
          <w:marTop w:val="0"/>
          <w:marBottom w:val="0"/>
          <w:divBdr>
            <w:top w:val="none" w:sz="0" w:space="0" w:color="auto"/>
            <w:left w:val="none" w:sz="0" w:space="0" w:color="auto"/>
            <w:bottom w:val="none" w:sz="0" w:space="0" w:color="auto"/>
            <w:right w:val="none" w:sz="0" w:space="0" w:color="auto"/>
          </w:divBdr>
          <w:divsChild>
            <w:div w:id="564411311">
              <w:marLeft w:val="0"/>
              <w:marRight w:val="0"/>
              <w:marTop w:val="0"/>
              <w:marBottom w:val="0"/>
              <w:divBdr>
                <w:top w:val="none" w:sz="0" w:space="0" w:color="auto"/>
                <w:left w:val="none" w:sz="0" w:space="0" w:color="auto"/>
                <w:bottom w:val="none" w:sz="0" w:space="0" w:color="auto"/>
                <w:right w:val="none" w:sz="0" w:space="0" w:color="auto"/>
              </w:divBdr>
            </w:div>
          </w:divsChild>
        </w:div>
        <w:div w:id="874929749">
          <w:marLeft w:val="0"/>
          <w:marRight w:val="0"/>
          <w:marTop w:val="0"/>
          <w:marBottom w:val="0"/>
          <w:divBdr>
            <w:top w:val="none" w:sz="0" w:space="0" w:color="auto"/>
            <w:left w:val="none" w:sz="0" w:space="0" w:color="auto"/>
            <w:bottom w:val="none" w:sz="0" w:space="0" w:color="auto"/>
            <w:right w:val="none" w:sz="0" w:space="0" w:color="auto"/>
          </w:divBdr>
        </w:div>
        <w:div w:id="2009558114">
          <w:marLeft w:val="0"/>
          <w:marRight w:val="0"/>
          <w:marTop w:val="0"/>
          <w:marBottom w:val="0"/>
          <w:divBdr>
            <w:top w:val="none" w:sz="0" w:space="0" w:color="auto"/>
            <w:left w:val="none" w:sz="0" w:space="0" w:color="auto"/>
            <w:bottom w:val="none" w:sz="0" w:space="0" w:color="auto"/>
            <w:right w:val="none" w:sz="0" w:space="0" w:color="auto"/>
          </w:divBdr>
          <w:divsChild>
            <w:div w:id="47459451">
              <w:marLeft w:val="0"/>
              <w:marRight w:val="0"/>
              <w:marTop w:val="0"/>
              <w:marBottom w:val="0"/>
              <w:divBdr>
                <w:top w:val="none" w:sz="0" w:space="0" w:color="auto"/>
                <w:left w:val="none" w:sz="0" w:space="0" w:color="auto"/>
                <w:bottom w:val="none" w:sz="0" w:space="0" w:color="auto"/>
                <w:right w:val="none" w:sz="0" w:space="0" w:color="auto"/>
              </w:divBdr>
            </w:div>
          </w:divsChild>
        </w:div>
        <w:div w:id="512451830">
          <w:marLeft w:val="0"/>
          <w:marRight w:val="0"/>
          <w:marTop w:val="0"/>
          <w:marBottom w:val="0"/>
          <w:divBdr>
            <w:top w:val="none" w:sz="0" w:space="0" w:color="auto"/>
            <w:left w:val="none" w:sz="0" w:space="0" w:color="auto"/>
            <w:bottom w:val="none" w:sz="0" w:space="0" w:color="auto"/>
            <w:right w:val="none" w:sz="0" w:space="0" w:color="auto"/>
          </w:divBdr>
        </w:div>
        <w:div w:id="1022781835">
          <w:marLeft w:val="0"/>
          <w:marRight w:val="0"/>
          <w:marTop w:val="0"/>
          <w:marBottom w:val="0"/>
          <w:divBdr>
            <w:top w:val="none" w:sz="0" w:space="0" w:color="auto"/>
            <w:left w:val="none" w:sz="0" w:space="0" w:color="auto"/>
            <w:bottom w:val="none" w:sz="0" w:space="0" w:color="auto"/>
            <w:right w:val="none" w:sz="0" w:space="0" w:color="auto"/>
          </w:divBdr>
          <w:divsChild>
            <w:div w:id="1592394273">
              <w:marLeft w:val="0"/>
              <w:marRight w:val="0"/>
              <w:marTop w:val="0"/>
              <w:marBottom w:val="0"/>
              <w:divBdr>
                <w:top w:val="none" w:sz="0" w:space="0" w:color="auto"/>
                <w:left w:val="none" w:sz="0" w:space="0" w:color="auto"/>
                <w:bottom w:val="none" w:sz="0" w:space="0" w:color="auto"/>
                <w:right w:val="none" w:sz="0" w:space="0" w:color="auto"/>
              </w:divBdr>
            </w:div>
          </w:divsChild>
        </w:div>
        <w:div w:id="753666006">
          <w:marLeft w:val="0"/>
          <w:marRight w:val="0"/>
          <w:marTop w:val="0"/>
          <w:marBottom w:val="0"/>
          <w:divBdr>
            <w:top w:val="none" w:sz="0" w:space="0" w:color="auto"/>
            <w:left w:val="none" w:sz="0" w:space="0" w:color="auto"/>
            <w:bottom w:val="none" w:sz="0" w:space="0" w:color="auto"/>
            <w:right w:val="none" w:sz="0" w:space="0" w:color="auto"/>
          </w:divBdr>
        </w:div>
        <w:div w:id="643268569">
          <w:marLeft w:val="0"/>
          <w:marRight w:val="0"/>
          <w:marTop w:val="0"/>
          <w:marBottom w:val="0"/>
          <w:divBdr>
            <w:top w:val="none" w:sz="0" w:space="0" w:color="auto"/>
            <w:left w:val="none" w:sz="0" w:space="0" w:color="auto"/>
            <w:bottom w:val="none" w:sz="0" w:space="0" w:color="auto"/>
            <w:right w:val="none" w:sz="0" w:space="0" w:color="auto"/>
          </w:divBdr>
        </w:div>
        <w:div w:id="681585096">
          <w:marLeft w:val="0"/>
          <w:marRight w:val="0"/>
          <w:marTop w:val="0"/>
          <w:marBottom w:val="0"/>
          <w:divBdr>
            <w:top w:val="none" w:sz="0" w:space="0" w:color="auto"/>
            <w:left w:val="none" w:sz="0" w:space="0" w:color="auto"/>
            <w:bottom w:val="none" w:sz="0" w:space="0" w:color="auto"/>
            <w:right w:val="none" w:sz="0" w:space="0" w:color="auto"/>
          </w:divBdr>
          <w:divsChild>
            <w:div w:id="1454403353">
              <w:marLeft w:val="0"/>
              <w:marRight w:val="0"/>
              <w:marTop w:val="0"/>
              <w:marBottom w:val="0"/>
              <w:divBdr>
                <w:top w:val="none" w:sz="0" w:space="0" w:color="auto"/>
                <w:left w:val="none" w:sz="0" w:space="0" w:color="auto"/>
                <w:bottom w:val="none" w:sz="0" w:space="0" w:color="auto"/>
                <w:right w:val="none" w:sz="0" w:space="0" w:color="auto"/>
              </w:divBdr>
            </w:div>
          </w:divsChild>
        </w:div>
        <w:div w:id="1683970857">
          <w:marLeft w:val="0"/>
          <w:marRight w:val="0"/>
          <w:marTop w:val="0"/>
          <w:marBottom w:val="0"/>
          <w:divBdr>
            <w:top w:val="none" w:sz="0" w:space="0" w:color="auto"/>
            <w:left w:val="none" w:sz="0" w:space="0" w:color="auto"/>
            <w:bottom w:val="none" w:sz="0" w:space="0" w:color="auto"/>
            <w:right w:val="none" w:sz="0" w:space="0" w:color="auto"/>
          </w:divBdr>
        </w:div>
        <w:div w:id="1605184836">
          <w:marLeft w:val="0"/>
          <w:marRight w:val="0"/>
          <w:marTop w:val="0"/>
          <w:marBottom w:val="0"/>
          <w:divBdr>
            <w:top w:val="none" w:sz="0" w:space="0" w:color="auto"/>
            <w:left w:val="none" w:sz="0" w:space="0" w:color="auto"/>
            <w:bottom w:val="none" w:sz="0" w:space="0" w:color="auto"/>
            <w:right w:val="none" w:sz="0" w:space="0" w:color="auto"/>
          </w:divBdr>
          <w:divsChild>
            <w:div w:id="1406804616">
              <w:marLeft w:val="0"/>
              <w:marRight w:val="0"/>
              <w:marTop w:val="0"/>
              <w:marBottom w:val="0"/>
              <w:divBdr>
                <w:top w:val="none" w:sz="0" w:space="0" w:color="auto"/>
                <w:left w:val="none" w:sz="0" w:space="0" w:color="auto"/>
                <w:bottom w:val="none" w:sz="0" w:space="0" w:color="auto"/>
                <w:right w:val="none" w:sz="0" w:space="0" w:color="auto"/>
              </w:divBdr>
            </w:div>
          </w:divsChild>
        </w:div>
        <w:div w:id="837185902">
          <w:marLeft w:val="0"/>
          <w:marRight w:val="0"/>
          <w:marTop w:val="0"/>
          <w:marBottom w:val="0"/>
          <w:divBdr>
            <w:top w:val="none" w:sz="0" w:space="0" w:color="auto"/>
            <w:left w:val="none" w:sz="0" w:space="0" w:color="auto"/>
            <w:bottom w:val="none" w:sz="0" w:space="0" w:color="auto"/>
            <w:right w:val="none" w:sz="0" w:space="0" w:color="auto"/>
          </w:divBdr>
        </w:div>
        <w:div w:id="312375974">
          <w:marLeft w:val="0"/>
          <w:marRight w:val="0"/>
          <w:marTop w:val="0"/>
          <w:marBottom w:val="0"/>
          <w:divBdr>
            <w:top w:val="none" w:sz="0" w:space="0" w:color="auto"/>
            <w:left w:val="none" w:sz="0" w:space="0" w:color="auto"/>
            <w:bottom w:val="none" w:sz="0" w:space="0" w:color="auto"/>
            <w:right w:val="none" w:sz="0" w:space="0" w:color="auto"/>
          </w:divBdr>
          <w:divsChild>
            <w:div w:id="740372630">
              <w:marLeft w:val="0"/>
              <w:marRight w:val="0"/>
              <w:marTop w:val="0"/>
              <w:marBottom w:val="0"/>
              <w:divBdr>
                <w:top w:val="none" w:sz="0" w:space="0" w:color="auto"/>
                <w:left w:val="none" w:sz="0" w:space="0" w:color="auto"/>
                <w:bottom w:val="none" w:sz="0" w:space="0" w:color="auto"/>
                <w:right w:val="none" w:sz="0" w:space="0" w:color="auto"/>
              </w:divBdr>
            </w:div>
          </w:divsChild>
        </w:div>
        <w:div w:id="1634288606">
          <w:marLeft w:val="0"/>
          <w:marRight w:val="0"/>
          <w:marTop w:val="0"/>
          <w:marBottom w:val="0"/>
          <w:divBdr>
            <w:top w:val="none" w:sz="0" w:space="0" w:color="auto"/>
            <w:left w:val="none" w:sz="0" w:space="0" w:color="auto"/>
            <w:bottom w:val="none" w:sz="0" w:space="0" w:color="auto"/>
            <w:right w:val="none" w:sz="0" w:space="0" w:color="auto"/>
          </w:divBdr>
        </w:div>
        <w:div w:id="649406192">
          <w:marLeft w:val="0"/>
          <w:marRight w:val="0"/>
          <w:marTop w:val="0"/>
          <w:marBottom w:val="0"/>
          <w:divBdr>
            <w:top w:val="none" w:sz="0" w:space="0" w:color="auto"/>
            <w:left w:val="none" w:sz="0" w:space="0" w:color="auto"/>
            <w:bottom w:val="none" w:sz="0" w:space="0" w:color="auto"/>
            <w:right w:val="none" w:sz="0" w:space="0" w:color="auto"/>
          </w:divBdr>
        </w:div>
        <w:div w:id="1361664893">
          <w:marLeft w:val="0"/>
          <w:marRight w:val="0"/>
          <w:marTop w:val="0"/>
          <w:marBottom w:val="0"/>
          <w:divBdr>
            <w:top w:val="none" w:sz="0" w:space="0" w:color="auto"/>
            <w:left w:val="none" w:sz="0" w:space="0" w:color="auto"/>
            <w:bottom w:val="none" w:sz="0" w:space="0" w:color="auto"/>
            <w:right w:val="none" w:sz="0" w:space="0" w:color="auto"/>
          </w:divBdr>
        </w:div>
        <w:div w:id="777871256">
          <w:marLeft w:val="0"/>
          <w:marRight w:val="0"/>
          <w:marTop w:val="0"/>
          <w:marBottom w:val="0"/>
          <w:divBdr>
            <w:top w:val="none" w:sz="0" w:space="0" w:color="auto"/>
            <w:left w:val="none" w:sz="0" w:space="0" w:color="auto"/>
            <w:bottom w:val="none" w:sz="0" w:space="0" w:color="auto"/>
            <w:right w:val="none" w:sz="0" w:space="0" w:color="auto"/>
          </w:divBdr>
          <w:divsChild>
            <w:div w:id="1532181049">
              <w:marLeft w:val="0"/>
              <w:marRight w:val="0"/>
              <w:marTop w:val="0"/>
              <w:marBottom w:val="0"/>
              <w:divBdr>
                <w:top w:val="none" w:sz="0" w:space="0" w:color="auto"/>
                <w:left w:val="none" w:sz="0" w:space="0" w:color="auto"/>
                <w:bottom w:val="none" w:sz="0" w:space="0" w:color="auto"/>
                <w:right w:val="none" w:sz="0" w:space="0" w:color="auto"/>
              </w:divBdr>
            </w:div>
          </w:divsChild>
        </w:div>
        <w:div w:id="2099713977">
          <w:marLeft w:val="0"/>
          <w:marRight w:val="0"/>
          <w:marTop w:val="0"/>
          <w:marBottom w:val="0"/>
          <w:divBdr>
            <w:top w:val="none" w:sz="0" w:space="0" w:color="auto"/>
            <w:left w:val="none" w:sz="0" w:space="0" w:color="auto"/>
            <w:bottom w:val="none" w:sz="0" w:space="0" w:color="auto"/>
            <w:right w:val="none" w:sz="0" w:space="0" w:color="auto"/>
          </w:divBdr>
        </w:div>
        <w:div w:id="880895299">
          <w:marLeft w:val="0"/>
          <w:marRight w:val="0"/>
          <w:marTop w:val="0"/>
          <w:marBottom w:val="0"/>
          <w:divBdr>
            <w:top w:val="none" w:sz="0" w:space="0" w:color="auto"/>
            <w:left w:val="none" w:sz="0" w:space="0" w:color="auto"/>
            <w:bottom w:val="none" w:sz="0" w:space="0" w:color="auto"/>
            <w:right w:val="none" w:sz="0" w:space="0" w:color="auto"/>
          </w:divBdr>
          <w:divsChild>
            <w:div w:id="358705504">
              <w:marLeft w:val="0"/>
              <w:marRight w:val="0"/>
              <w:marTop w:val="0"/>
              <w:marBottom w:val="0"/>
              <w:divBdr>
                <w:top w:val="none" w:sz="0" w:space="0" w:color="auto"/>
                <w:left w:val="none" w:sz="0" w:space="0" w:color="auto"/>
                <w:bottom w:val="none" w:sz="0" w:space="0" w:color="auto"/>
                <w:right w:val="none" w:sz="0" w:space="0" w:color="auto"/>
              </w:divBdr>
            </w:div>
          </w:divsChild>
        </w:div>
        <w:div w:id="1676835753">
          <w:marLeft w:val="0"/>
          <w:marRight w:val="0"/>
          <w:marTop w:val="0"/>
          <w:marBottom w:val="0"/>
          <w:divBdr>
            <w:top w:val="none" w:sz="0" w:space="0" w:color="auto"/>
            <w:left w:val="none" w:sz="0" w:space="0" w:color="auto"/>
            <w:bottom w:val="none" w:sz="0" w:space="0" w:color="auto"/>
            <w:right w:val="none" w:sz="0" w:space="0" w:color="auto"/>
          </w:divBdr>
        </w:div>
        <w:div w:id="1113788484">
          <w:marLeft w:val="0"/>
          <w:marRight w:val="0"/>
          <w:marTop w:val="0"/>
          <w:marBottom w:val="0"/>
          <w:divBdr>
            <w:top w:val="none" w:sz="0" w:space="0" w:color="auto"/>
            <w:left w:val="none" w:sz="0" w:space="0" w:color="auto"/>
            <w:bottom w:val="none" w:sz="0" w:space="0" w:color="auto"/>
            <w:right w:val="none" w:sz="0" w:space="0" w:color="auto"/>
          </w:divBdr>
        </w:div>
        <w:div w:id="136798893">
          <w:marLeft w:val="0"/>
          <w:marRight w:val="0"/>
          <w:marTop w:val="0"/>
          <w:marBottom w:val="0"/>
          <w:divBdr>
            <w:top w:val="none" w:sz="0" w:space="0" w:color="auto"/>
            <w:left w:val="none" w:sz="0" w:space="0" w:color="auto"/>
            <w:bottom w:val="none" w:sz="0" w:space="0" w:color="auto"/>
            <w:right w:val="none" w:sz="0" w:space="0" w:color="auto"/>
          </w:divBdr>
          <w:divsChild>
            <w:div w:id="2097940027">
              <w:marLeft w:val="0"/>
              <w:marRight w:val="0"/>
              <w:marTop w:val="0"/>
              <w:marBottom w:val="0"/>
              <w:divBdr>
                <w:top w:val="none" w:sz="0" w:space="0" w:color="auto"/>
                <w:left w:val="none" w:sz="0" w:space="0" w:color="auto"/>
                <w:bottom w:val="none" w:sz="0" w:space="0" w:color="auto"/>
                <w:right w:val="none" w:sz="0" w:space="0" w:color="auto"/>
              </w:divBdr>
            </w:div>
          </w:divsChild>
        </w:div>
        <w:div w:id="731001643">
          <w:marLeft w:val="0"/>
          <w:marRight w:val="0"/>
          <w:marTop w:val="0"/>
          <w:marBottom w:val="0"/>
          <w:divBdr>
            <w:top w:val="none" w:sz="0" w:space="0" w:color="auto"/>
            <w:left w:val="none" w:sz="0" w:space="0" w:color="auto"/>
            <w:bottom w:val="none" w:sz="0" w:space="0" w:color="auto"/>
            <w:right w:val="none" w:sz="0" w:space="0" w:color="auto"/>
          </w:divBdr>
        </w:div>
        <w:div w:id="242108839">
          <w:marLeft w:val="0"/>
          <w:marRight w:val="0"/>
          <w:marTop w:val="0"/>
          <w:marBottom w:val="0"/>
          <w:divBdr>
            <w:top w:val="none" w:sz="0" w:space="0" w:color="auto"/>
            <w:left w:val="none" w:sz="0" w:space="0" w:color="auto"/>
            <w:bottom w:val="none" w:sz="0" w:space="0" w:color="auto"/>
            <w:right w:val="none" w:sz="0" w:space="0" w:color="auto"/>
          </w:divBdr>
          <w:divsChild>
            <w:div w:id="2133283990">
              <w:marLeft w:val="0"/>
              <w:marRight w:val="0"/>
              <w:marTop w:val="0"/>
              <w:marBottom w:val="0"/>
              <w:divBdr>
                <w:top w:val="none" w:sz="0" w:space="0" w:color="auto"/>
                <w:left w:val="none" w:sz="0" w:space="0" w:color="auto"/>
                <w:bottom w:val="none" w:sz="0" w:space="0" w:color="auto"/>
                <w:right w:val="none" w:sz="0" w:space="0" w:color="auto"/>
              </w:divBdr>
            </w:div>
          </w:divsChild>
        </w:div>
        <w:div w:id="508640305">
          <w:marLeft w:val="0"/>
          <w:marRight w:val="0"/>
          <w:marTop w:val="0"/>
          <w:marBottom w:val="0"/>
          <w:divBdr>
            <w:top w:val="none" w:sz="0" w:space="0" w:color="auto"/>
            <w:left w:val="none" w:sz="0" w:space="0" w:color="auto"/>
            <w:bottom w:val="none" w:sz="0" w:space="0" w:color="auto"/>
            <w:right w:val="none" w:sz="0" w:space="0" w:color="auto"/>
          </w:divBdr>
        </w:div>
        <w:div w:id="791173388">
          <w:marLeft w:val="0"/>
          <w:marRight w:val="0"/>
          <w:marTop w:val="0"/>
          <w:marBottom w:val="0"/>
          <w:divBdr>
            <w:top w:val="none" w:sz="0" w:space="0" w:color="auto"/>
            <w:left w:val="none" w:sz="0" w:space="0" w:color="auto"/>
            <w:bottom w:val="none" w:sz="0" w:space="0" w:color="auto"/>
            <w:right w:val="none" w:sz="0" w:space="0" w:color="auto"/>
          </w:divBdr>
          <w:divsChild>
            <w:div w:id="997727622">
              <w:marLeft w:val="0"/>
              <w:marRight w:val="0"/>
              <w:marTop w:val="0"/>
              <w:marBottom w:val="0"/>
              <w:divBdr>
                <w:top w:val="none" w:sz="0" w:space="0" w:color="auto"/>
                <w:left w:val="none" w:sz="0" w:space="0" w:color="auto"/>
                <w:bottom w:val="none" w:sz="0" w:space="0" w:color="auto"/>
                <w:right w:val="none" w:sz="0" w:space="0" w:color="auto"/>
              </w:divBdr>
            </w:div>
          </w:divsChild>
        </w:div>
        <w:div w:id="1191647530">
          <w:marLeft w:val="0"/>
          <w:marRight w:val="0"/>
          <w:marTop w:val="0"/>
          <w:marBottom w:val="0"/>
          <w:divBdr>
            <w:top w:val="none" w:sz="0" w:space="0" w:color="auto"/>
            <w:left w:val="none" w:sz="0" w:space="0" w:color="auto"/>
            <w:bottom w:val="none" w:sz="0" w:space="0" w:color="auto"/>
            <w:right w:val="none" w:sz="0" w:space="0" w:color="auto"/>
          </w:divBdr>
        </w:div>
        <w:div w:id="289674147">
          <w:marLeft w:val="0"/>
          <w:marRight w:val="0"/>
          <w:marTop w:val="0"/>
          <w:marBottom w:val="0"/>
          <w:divBdr>
            <w:top w:val="none" w:sz="0" w:space="0" w:color="auto"/>
            <w:left w:val="none" w:sz="0" w:space="0" w:color="auto"/>
            <w:bottom w:val="none" w:sz="0" w:space="0" w:color="auto"/>
            <w:right w:val="none" w:sz="0" w:space="0" w:color="auto"/>
          </w:divBdr>
          <w:divsChild>
            <w:div w:id="1825660708">
              <w:marLeft w:val="0"/>
              <w:marRight w:val="0"/>
              <w:marTop w:val="0"/>
              <w:marBottom w:val="0"/>
              <w:divBdr>
                <w:top w:val="none" w:sz="0" w:space="0" w:color="auto"/>
                <w:left w:val="none" w:sz="0" w:space="0" w:color="auto"/>
                <w:bottom w:val="none" w:sz="0" w:space="0" w:color="auto"/>
                <w:right w:val="none" w:sz="0" w:space="0" w:color="auto"/>
              </w:divBdr>
            </w:div>
          </w:divsChild>
        </w:div>
        <w:div w:id="1561865455">
          <w:marLeft w:val="0"/>
          <w:marRight w:val="0"/>
          <w:marTop w:val="0"/>
          <w:marBottom w:val="0"/>
          <w:divBdr>
            <w:top w:val="none" w:sz="0" w:space="0" w:color="auto"/>
            <w:left w:val="none" w:sz="0" w:space="0" w:color="auto"/>
            <w:bottom w:val="none" w:sz="0" w:space="0" w:color="auto"/>
            <w:right w:val="none" w:sz="0" w:space="0" w:color="auto"/>
          </w:divBdr>
        </w:div>
        <w:div w:id="1759516605">
          <w:marLeft w:val="0"/>
          <w:marRight w:val="0"/>
          <w:marTop w:val="0"/>
          <w:marBottom w:val="0"/>
          <w:divBdr>
            <w:top w:val="none" w:sz="0" w:space="0" w:color="auto"/>
            <w:left w:val="none" w:sz="0" w:space="0" w:color="auto"/>
            <w:bottom w:val="none" w:sz="0" w:space="0" w:color="auto"/>
            <w:right w:val="none" w:sz="0" w:space="0" w:color="auto"/>
          </w:divBdr>
        </w:div>
        <w:div w:id="527569057">
          <w:marLeft w:val="0"/>
          <w:marRight w:val="0"/>
          <w:marTop w:val="0"/>
          <w:marBottom w:val="0"/>
          <w:divBdr>
            <w:top w:val="none" w:sz="0" w:space="0" w:color="auto"/>
            <w:left w:val="none" w:sz="0" w:space="0" w:color="auto"/>
            <w:bottom w:val="none" w:sz="0" w:space="0" w:color="auto"/>
            <w:right w:val="none" w:sz="0" w:space="0" w:color="auto"/>
          </w:divBdr>
          <w:divsChild>
            <w:div w:id="1328823631">
              <w:marLeft w:val="0"/>
              <w:marRight w:val="0"/>
              <w:marTop w:val="0"/>
              <w:marBottom w:val="0"/>
              <w:divBdr>
                <w:top w:val="none" w:sz="0" w:space="0" w:color="auto"/>
                <w:left w:val="none" w:sz="0" w:space="0" w:color="auto"/>
                <w:bottom w:val="none" w:sz="0" w:space="0" w:color="auto"/>
                <w:right w:val="none" w:sz="0" w:space="0" w:color="auto"/>
              </w:divBdr>
            </w:div>
          </w:divsChild>
        </w:div>
        <w:div w:id="1796866724">
          <w:marLeft w:val="0"/>
          <w:marRight w:val="0"/>
          <w:marTop w:val="0"/>
          <w:marBottom w:val="0"/>
          <w:divBdr>
            <w:top w:val="none" w:sz="0" w:space="0" w:color="auto"/>
            <w:left w:val="none" w:sz="0" w:space="0" w:color="auto"/>
            <w:bottom w:val="none" w:sz="0" w:space="0" w:color="auto"/>
            <w:right w:val="none" w:sz="0" w:space="0" w:color="auto"/>
          </w:divBdr>
        </w:div>
        <w:div w:id="1130050105">
          <w:marLeft w:val="0"/>
          <w:marRight w:val="0"/>
          <w:marTop w:val="0"/>
          <w:marBottom w:val="0"/>
          <w:divBdr>
            <w:top w:val="none" w:sz="0" w:space="0" w:color="auto"/>
            <w:left w:val="none" w:sz="0" w:space="0" w:color="auto"/>
            <w:bottom w:val="none" w:sz="0" w:space="0" w:color="auto"/>
            <w:right w:val="none" w:sz="0" w:space="0" w:color="auto"/>
          </w:divBdr>
          <w:divsChild>
            <w:div w:id="1721057850">
              <w:marLeft w:val="0"/>
              <w:marRight w:val="0"/>
              <w:marTop w:val="0"/>
              <w:marBottom w:val="0"/>
              <w:divBdr>
                <w:top w:val="none" w:sz="0" w:space="0" w:color="auto"/>
                <w:left w:val="none" w:sz="0" w:space="0" w:color="auto"/>
                <w:bottom w:val="none" w:sz="0" w:space="0" w:color="auto"/>
                <w:right w:val="none" w:sz="0" w:space="0" w:color="auto"/>
              </w:divBdr>
            </w:div>
          </w:divsChild>
        </w:div>
        <w:div w:id="1133906918">
          <w:marLeft w:val="0"/>
          <w:marRight w:val="0"/>
          <w:marTop w:val="0"/>
          <w:marBottom w:val="0"/>
          <w:divBdr>
            <w:top w:val="none" w:sz="0" w:space="0" w:color="auto"/>
            <w:left w:val="none" w:sz="0" w:space="0" w:color="auto"/>
            <w:bottom w:val="none" w:sz="0" w:space="0" w:color="auto"/>
            <w:right w:val="none" w:sz="0" w:space="0" w:color="auto"/>
          </w:divBdr>
        </w:div>
        <w:div w:id="1070156026">
          <w:marLeft w:val="0"/>
          <w:marRight w:val="0"/>
          <w:marTop w:val="0"/>
          <w:marBottom w:val="0"/>
          <w:divBdr>
            <w:top w:val="none" w:sz="0" w:space="0" w:color="auto"/>
            <w:left w:val="none" w:sz="0" w:space="0" w:color="auto"/>
            <w:bottom w:val="none" w:sz="0" w:space="0" w:color="auto"/>
            <w:right w:val="none" w:sz="0" w:space="0" w:color="auto"/>
          </w:divBdr>
          <w:divsChild>
            <w:div w:id="2139444999">
              <w:marLeft w:val="0"/>
              <w:marRight w:val="0"/>
              <w:marTop w:val="0"/>
              <w:marBottom w:val="0"/>
              <w:divBdr>
                <w:top w:val="none" w:sz="0" w:space="0" w:color="auto"/>
                <w:left w:val="none" w:sz="0" w:space="0" w:color="auto"/>
                <w:bottom w:val="none" w:sz="0" w:space="0" w:color="auto"/>
                <w:right w:val="none" w:sz="0" w:space="0" w:color="auto"/>
              </w:divBdr>
            </w:div>
          </w:divsChild>
        </w:div>
        <w:div w:id="1053314229">
          <w:marLeft w:val="0"/>
          <w:marRight w:val="0"/>
          <w:marTop w:val="0"/>
          <w:marBottom w:val="0"/>
          <w:divBdr>
            <w:top w:val="none" w:sz="0" w:space="0" w:color="auto"/>
            <w:left w:val="none" w:sz="0" w:space="0" w:color="auto"/>
            <w:bottom w:val="none" w:sz="0" w:space="0" w:color="auto"/>
            <w:right w:val="none" w:sz="0" w:space="0" w:color="auto"/>
          </w:divBdr>
        </w:div>
        <w:div w:id="1451315376">
          <w:marLeft w:val="0"/>
          <w:marRight w:val="0"/>
          <w:marTop w:val="0"/>
          <w:marBottom w:val="0"/>
          <w:divBdr>
            <w:top w:val="none" w:sz="0" w:space="0" w:color="auto"/>
            <w:left w:val="none" w:sz="0" w:space="0" w:color="auto"/>
            <w:bottom w:val="none" w:sz="0" w:space="0" w:color="auto"/>
            <w:right w:val="none" w:sz="0" w:space="0" w:color="auto"/>
          </w:divBdr>
        </w:div>
        <w:div w:id="1890921669">
          <w:marLeft w:val="0"/>
          <w:marRight w:val="0"/>
          <w:marTop w:val="0"/>
          <w:marBottom w:val="0"/>
          <w:divBdr>
            <w:top w:val="none" w:sz="0" w:space="0" w:color="auto"/>
            <w:left w:val="none" w:sz="0" w:space="0" w:color="auto"/>
            <w:bottom w:val="none" w:sz="0" w:space="0" w:color="auto"/>
            <w:right w:val="none" w:sz="0" w:space="0" w:color="auto"/>
          </w:divBdr>
          <w:divsChild>
            <w:div w:id="152184397">
              <w:marLeft w:val="0"/>
              <w:marRight w:val="0"/>
              <w:marTop w:val="0"/>
              <w:marBottom w:val="0"/>
              <w:divBdr>
                <w:top w:val="none" w:sz="0" w:space="0" w:color="auto"/>
                <w:left w:val="none" w:sz="0" w:space="0" w:color="auto"/>
                <w:bottom w:val="none" w:sz="0" w:space="0" w:color="auto"/>
                <w:right w:val="none" w:sz="0" w:space="0" w:color="auto"/>
              </w:divBdr>
            </w:div>
          </w:divsChild>
        </w:div>
        <w:div w:id="261495166">
          <w:marLeft w:val="0"/>
          <w:marRight w:val="0"/>
          <w:marTop w:val="0"/>
          <w:marBottom w:val="0"/>
          <w:divBdr>
            <w:top w:val="none" w:sz="0" w:space="0" w:color="auto"/>
            <w:left w:val="none" w:sz="0" w:space="0" w:color="auto"/>
            <w:bottom w:val="none" w:sz="0" w:space="0" w:color="auto"/>
            <w:right w:val="none" w:sz="0" w:space="0" w:color="auto"/>
          </w:divBdr>
        </w:div>
        <w:div w:id="917252715">
          <w:marLeft w:val="0"/>
          <w:marRight w:val="0"/>
          <w:marTop w:val="0"/>
          <w:marBottom w:val="0"/>
          <w:divBdr>
            <w:top w:val="none" w:sz="0" w:space="0" w:color="auto"/>
            <w:left w:val="none" w:sz="0" w:space="0" w:color="auto"/>
            <w:bottom w:val="none" w:sz="0" w:space="0" w:color="auto"/>
            <w:right w:val="none" w:sz="0" w:space="0" w:color="auto"/>
          </w:divBdr>
          <w:divsChild>
            <w:div w:id="151454031">
              <w:marLeft w:val="0"/>
              <w:marRight w:val="0"/>
              <w:marTop w:val="0"/>
              <w:marBottom w:val="0"/>
              <w:divBdr>
                <w:top w:val="none" w:sz="0" w:space="0" w:color="auto"/>
                <w:left w:val="none" w:sz="0" w:space="0" w:color="auto"/>
                <w:bottom w:val="none" w:sz="0" w:space="0" w:color="auto"/>
                <w:right w:val="none" w:sz="0" w:space="0" w:color="auto"/>
              </w:divBdr>
            </w:div>
          </w:divsChild>
        </w:div>
        <w:div w:id="1850636338">
          <w:marLeft w:val="0"/>
          <w:marRight w:val="0"/>
          <w:marTop w:val="0"/>
          <w:marBottom w:val="0"/>
          <w:divBdr>
            <w:top w:val="none" w:sz="0" w:space="0" w:color="auto"/>
            <w:left w:val="none" w:sz="0" w:space="0" w:color="auto"/>
            <w:bottom w:val="none" w:sz="0" w:space="0" w:color="auto"/>
            <w:right w:val="none" w:sz="0" w:space="0" w:color="auto"/>
          </w:divBdr>
        </w:div>
        <w:div w:id="1850289543">
          <w:marLeft w:val="0"/>
          <w:marRight w:val="0"/>
          <w:marTop w:val="0"/>
          <w:marBottom w:val="0"/>
          <w:divBdr>
            <w:top w:val="none" w:sz="0" w:space="0" w:color="auto"/>
            <w:left w:val="none" w:sz="0" w:space="0" w:color="auto"/>
            <w:bottom w:val="none" w:sz="0" w:space="0" w:color="auto"/>
            <w:right w:val="none" w:sz="0" w:space="0" w:color="auto"/>
          </w:divBdr>
          <w:divsChild>
            <w:div w:id="1009718726">
              <w:marLeft w:val="0"/>
              <w:marRight w:val="0"/>
              <w:marTop w:val="0"/>
              <w:marBottom w:val="0"/>
              <w:divBdr>
                <w:top w:val="none" w:sz="0" w:space="0" w:color="auto"/>
                <w:left w:val="none" w:sz="0" w:space="0" w:color="auto"/>
                <w:bottom w:val="none" w:sz="0" w:space="0" w:color="auto"/>
                <w:right w:val="none" w:sz="0" w:space="0" w:color="auto"/>
              </w:divBdr>
            </w:div>
          </w:divsChild>
        </w:div>
        <w:div w:id="631667760">
          <w:marLeft w:val="0"/>
          <w:marRight w:val="0"/>
          <w:marTop w:val="0"/>
          <w:marBottom w:val="0"/>
          <w:divBdr>
            <w:top w:val="none" w:sz="0" w:space="0" w:color="auto"/>
            <w:left w:val="none" w:sz="0" w:space="0" w:color="auto"/>
            <w:bottom w:val="none" w:sz="0" w:space="0" w:color="auto"/>
            <w:right w:val="none" w:sz="0" w:space="0" w:color="auto"/>
          </w:divBdr>
        </w:div>
        <w:div w:id="2036155615">
          <w:marLeft w:val="0"/>
          <w:marRight w:val="0"/>
          <w:marTop w:val="0"/>
          <w:marBottom w:val="0"/>
          <w:divBdr>
            <w:top w:val="none" w:sz="0" w:space="0" w:color="auto"/>
            <w:left w:val="none" w:sz="0" w:space="0" w:color="auto"/>
            <w:bottom w:val="none" w:sz="0" w:space="0" w:color="auto"/>
            <w:right w:val="none" w:sz="0" w:space="0" w:color="auto"/>
          </w:divBdr>
        </w:div>
        <w:div w:id="943616991">
          <w:marLeft w:val="0"/>
          <w:marRight w:val="0"/>
          <w:marTop w:val="0"/>
          <w:marBottom w:val="0"/>
          <w:divBdr>
            <w:top w:val="none" w:sz="0" w:space="0" w:color="auto"/>
            <w:left w:val="none" w:sz="0" w:space="0" w:color="auto"/>
            <w:bottom w:val="none" w:sz="0" w:space="0" w:color="auto"/>
            <w:right w:val="none" w:sz="0" w:space="0" w:color="auto"/>
          </w:divBdr>
          <w:divsChild>
            <w:div w:id="832917771">
              <w:marLeft w:val="0"/>
              <w:marRight w:val="0"/>
              <w:marTop w:val="0"/>
              <w:marBottom w:val="0"/>
              <w:divBdr>
                <w:top w:val="none" w:sz="0" w:space="0" w:color="auto"/>
                <w:left w:val="none" w:sz="0" w:space="0" w:color="auto"/>
                <w:bottom w:val="none" w:sz="0" w:space="0" w:color="auto"/>
                <w:right w:val="none" w:sz="0" w:space="0" w:color="auto"/>
              </w:divBdr>
            </w:div>
          </w:divsChild>
        </w:div>
        <w:div w:id="1500195992">
          <w:marLeft w:val="0"/>
          <w:marRight w:val="0"/>
          <w:marTop w:val="0"/>
          <w:marBottom w:val="0"/>
          <w:divBdr>
            <w:top w:val="none" w:sz="0" w:space="0" w:color="auto"/>
            <w:left w:val="none" w:sz="0" w:space="0" w:color="auto"/>
            <w:bottom w:val="none" w:sz="0" w:space="0" w:color="auto"/>
            <w:right w:val="none" w:sz="0" w:space="0" w:color="auto"/>
          </w:divBdr>
        </w:div>
        <w:div w:id="224685673">
          <w:marLeft w:val="0"/>
          <w:marRight w:val="0"/>
          <w:marTop w:val="0"/>
          <w:marBottom w:val="0"/>
          <w:divBdr>
            <w:top w:val="none" w:sz="0" w:space="0" w:color="auto"/>
            <w:left w:val="none" w:sz="0" w:space="0" w:color="auto"/>
            <w:bottom w:val="none" w:sz="0" w:space="0" w:color="auto"/>
            <w:right w:val="none" w:sz="0" w:space="0" w:color="auto"/>
          </w:divBdr>
          <w:divsChild>
            <w:div w:id="1398281241">
              <w:marLeft w:val="0"/>
              <w:marRight w:val="0"/>
              <w:marTop w:val="0"/>
              <w:marBottom w:val="0"/>
              <w:divBdr>
                <w:top w:val="none" w:sz="0" w:space="0" w:color="auto"/>
                <w:left w:val="none" w:sz="0" w:space="0" w:color="auto"/>
                <w:bottom w:val="none" w:sz="0" w:space="0" w:color="auto"/>
                <w:right w:val="none" w:sz="0" w:space="0" w:color="auto"/>
              </w:divBdr>
            </w:div>
          </w:divsChild>
        </w:div>
        <w:div w:id="1618560265">
          <w:marLeft w:val="0"/>
          <w:marRight w:val="0"/>
          <w:marTop w:val="0"/>
          <w:marBottom w:val="0"/>
          <w:divBdr>
            <w:top w:val="none" w:sz="0" w:space="0" w:color="auto"/>
            <w:left w:val="none" w:sz="0" w:space="0" w:color="auto"/>
            <w:bottom w:val="none" w:sz="0" w:space="0" w:color="auto"/>
            <w:right w:val="none" w:sz="0" w:space="0" w:color="auto"/>
          </w:divBdr>
        </w:div>
        <w:div w:id="790323335">
          <w:marLeft w:val="0"/>
          <w:marRight w:val="0"/>
          <w:marTop w:val="0"/>
          <w:marBottom w:val="0"/>
          <w:divBdr>
            <w:top w:val="none" w:sz="0" w:space="0" w:color="auto"/>
            <w:left w:val="none" w:sz="0" w:space="0" w:color="auto"/>
            <w:bottom w:val="none" w:sz="0" w:space="0" w:color="auto"/>
            <w:right w:val="none" w:sz="0" w:space="0" w:color="auto"/>
          </w:divBdr>
          <w:divsChild>
            <w:div w:id="346686686">
              <w:marLeft w:val="0"/>
              <w:marRight w:val="0"/>
              <w:marTop w:val="0"/>
              <w:marBottom w:val="0"/>
              <w:divBdr>
                <w:top w:val="none" w:sz="0" w:space="0" w:color="auto"/>
                <w:left w:val="none" w:sz="0" w:space="0" w:color="auto"/>
                <w:bottom w:val="none" w:sz="0" w:space="0" w:color="auto"/>
                <w:right w:val="none" w:sz="0" w:space="0" w:color="auto"/>
              </w:divBdr>
            </w:div>
          </w:divsChild>
        </w:div>
        <w:div w:id="825323034">
          <w:marLeft w:val="0"/>
          <w:marRight w:val="0"/>
          <w:marTop w:val="0"/>
          <w:marBottom w:val="0"/>
          <w:divBdr>
            <w:top w:val="none" w:sz="0" w:space="0" w:color="auto"/>
            <w:left w:val="none" w:sz="0" w:space="0" w:color="auto"/>
            <w:bottom w:val="none" w:sz="0" w:space="0" w:color="auto"/>
            <w:right w:val="none" w:sz="0" w:space="0" w:color="auto"/>
          </w:divBdr>
        </w:div>
        <w:div w:id="21513671">
          <w:marLeft w:val="0"/>
          <w:marRight w:val="0"/>
          <w:marTop w:val="0"/>
          <w:marBottom w:val="0"/>
          <w:divBdr>
            <w:top w:val="none" w:sz="0" w:space="0" w:color="auto"/>
            <w:left w:val="none" w:sz="0" w:space="0" w:color="auto"/>
            <w:bottom w:val="none" w:sz="0" w:space="0" w:color="auto"/>
            <w:right w:val="none" w:sz="0" w:space="0" w:color="auto"/>
          </w:divBdr>
        </w:div>
        <w:div w:id="10498818">
          <w:marLeft w:val="0"/>
          <w:marRight w:val="0"/>
          <w:marTop w:val="0"/>
          <w:marBottom w:val="0"/>
          <w:divBdr>
            <w:top w:val="none" w:sz="0" w:space="0" w:color="auto"/>
            <w:left w:val="none" w:sz="0" w:space="0" w:color="auto"/>
            <w:bottom w:val="none" w:sz="0" w:space="0" w:color="auto"/>
            <w:right w:val="none" w:sz="0" w:space="0" w:color="auto"/>
          </w:divBdr>
          <w:divsChild>
            <w:div w:id="200098377">
              <w:marLeft w:val="0"/>
              <w:marRight w:val="0"/>
              <w:marTop w:val="0"/>
              <w:marBottom w:val="0"/>
              <w:divBdr>
                <w:top w:val="none" w:sz="0" w:space="0" w:color="auto"/>
                <w:left w:val="none" w:sz="0" w:space="0" w:color="auto"/>
                <w:bottom w:val="none" w:sz="0" w:space="0" w:color="auto"/>
                <w:right w:val="none" w:sz="0" w:space="0" w:color="auto"/>
              </w:divBdr>
            </w:div>
          </w:divsChild>
        </w:div>
        <w:div w:id="1620843749">
          <w:marLeft w:val="0"/>
          <w:marRight w:val="0"/>
          <w:marTop w:val="0"/>
          <w:marBottom w:val="0"/>
          <w:divBdr>
            <w:top w:val="none" w:sz="0" w:space="0" w:color="auto"/>
            <w:left w:val="none" w:sz="0" w:space="0" w:color="auto"/>
            <w:bottom w:val="none" w:sz="0" w:space="0" w:color="auto"/>
            <w:right w:val="none" w:sz="0" w:space="0" w:color="auto"/>
          </w:divBdr>
        </w:div>
        <w:div w:id="554852328">
          <w:marLeft w:val="0"/>
          <w:marRight w:val="0"/>
          <w:marTop w:val="0"/>
          <w:marBottom w:val="0"/>
          <w:divBdr>
            <w:top w:val="none" w:sz="0" w:space="0" w:color="auto"/>
            <w:left w:val="none" w:sz="0" w:space="0" w:color="auto"/>
            <w:bottom w:val="none" w:sz="0" w:space="0" w:color="auto"/>
            <w:right w:val="none" w:sz="0" w:space="0" w:color="auto"/>
          </w:divBdr>
          <w:divsChild>
            <w:div w:id="349255831">
              <w:marLeft w:val="0"/>
              <w:marRight w:val="0"/>
              <w:marTop w:val="0"/>
              <w:marBottom w:val="0"/>
              <w:divBdr>
                <w:top w:val="none" w:sz="0" w:space="0" w:color="auto"/>
                <w:left w:val="none" w:sz="0" w:space="0" w:color="auto"/>
                <w:bottom w:val="none" w:sz="0" w:space="0" w:color="auto"/>
                <w:right w:val="none" w:sz="0" w:space="0" w:color="auto"/>
              </w:divBdr>
            </w:div>
          </w:divsChild>
        </w:div>
        <w:div w:id="1762028410">
          <w:marLeft w:val="0"/>
          <w:marRight w:val="0"/>
          <w:marTop w:val="0"/>
          <w:marBottom w:val="0"/>
          <w:divBdr>
            <w:top w:val="none" w:sz="0" w:space="0" w:color="auto"/>
            <w:left w:val="none" w:sz="0" w:space="0" w:color="auto"/>
            <w:bottom w:val="none" w:sz="0" w:space="0" w:color="auto"/>
            <w:right w:val="none" w:sz="0" w:space="0" w:color="auto"/>
          </w:divBdr>
        </w:div>
        <w:div w:id="764299631">
          <w:marLeft w:val="0"/>
          <w:marRight w:val="0"/>
          <w:marTop w:val="0"/>
          <w:marBottom w:val="0"/>
          <w:divBdr>
            <w:top w:val="none" w:sz="0" w:space="0" w:color="auto"/>
            <w:left w:val="none" w:sz="0" w:space="0" w:color="auto"/>
            <w:bottom w:val="none" w:sz="0" w:space="0" w:color="auto"/>
            <w:right w:val="none" w:sz="0" w:space="0" w:color="auto"/>
          </w:divBdr>
          <w:divsChild>
            <w:div w:id="1591237986">
              <w:marLeft w:val="0"/>
              <w:marRight w:val="0"/>
              <w:marTop w:val="0"/>
              <w:marBottom w:val="0"/>
              <w:divBdr>
                <w:top w:val="none" w:sz="0" w:space="0" w:color="auto"/>
                <w:left w:val="none" w:sz="0" w:space="0" w:color="auto"/>
                <w:bottom w:val="none" w:sz="0" w:space="0" w:color="auto"/>
                <w:right w:val="none" w:sz="0" w:space="0" w:color="auto"/>
              </w:divBdr>
            </w:div>
          </w:divsChild>
        </w:div>
        <w:div w:id="1140725854">
          <w:marLeft w:val="0"/>
          <w:marRight w:val="0"/>
          <w:marTop w:val="0"/>
          <w:marBottom w:val="0"/>
          <w:divBdr>
            <w:top w:val="none" w:sz="0" w:space="0" w:color="auto"/>
            <w:left w:val="none" w:sz="0" w:space="0" w:color="auto"/>
            <w:bottom w:val="none" w:sz="0" w:space="0" w:color="auto"/>
            <w:right w:val="none" w:sz="0" w:space="0" w:color="auto"/>
          </w:divBdr>
        </w:div>
        <w:div w:id="1722510603">
          <w:marLeft w:val="0"/>
          <w:marRight w:val="0"/>
          <w:marTop w:val="0"/>
          <w:marBottom w:val="0"/>
          <w:divBdr>
            <w:top w:val="none" w:sz="0" w:space="0" w:color="auto"/>
            <w:left w:val="none" w:sz="0" w:space="0" w:color="auto"/>
            <w:bottom w:val="none" w:sz="0" w:space="0" w:color="auto"/>
            <w:right w:val="none" w:sz="0" w:space="0" w:color="auto"/>
          </w:divBdr>
        </w:div>
        <w:div w:id="2034188389">
          <w:marLeft w:val="0"/>
          <w:marRight w:val="0"/>
          <w:marTop w:val="0"/>
          <w:marBottom w:val="0"/>
          <w:divBdr>
            <w:top w:val="none" w:sz="0" w:space="0" w:color="auto"/>
            <w:left w:val="none" w:sz="0" w:space="0" w:color="auto"/>
            <w:bottom w:val="none" w:sz="0" w:space="0" w:color="auto"/>
            <w:right w:val="none" w:sz="0" w:space="0" w:color="auto"/>
          </w:divBdr>
          <w:divsChild>
            <w:div w:id="1555045838">
              <w:marLeft w:val="0"/>
              <w:marRight w:val="0"/>
              <w:marTop w:val="0"/>
              <w:marBottom w:val="0"/>
              <w:divBdr>
                <w:top w:val="none" w:sz="0" w:space="0" w:color="auto"/>
                <w:left w:val="none" w:sz="0" w:space="0" w:color="auto"/>
                <w:bottom w:val="none" w:sz="0" w:space="0" w:color="auto"/>
                <w:right w:val="none" w:sz="0" w:space="0" w:color="auto"/>
              </w:divBdr>
            </w:div>
          </w:divsChild>
        </w:div>
        <w:div w:id="1877429470">
          <w:marLeft w:val="0"/>
          <w:marRight w:val="0"/>
          <w:marTop w:val="0"/>
          <w:marBottom w:val="0"/>
          <w:divBdr>
            <w:top w:val="none" w:sz="0" w:space="0" w:color="auto"/>
            <w:left w:val="none" w:sz="0" w:space="0" w:color="auto"/>
            <w:bottom w:val="none" w:sz="0" w:space="0" w:color="auto"/>
            <w:right w:val="none" w:sz="0" w:space="0" w:color="auto"/>
          </w:divBdr>
        </w:div>
        <w:div w:id="1575583586">
          <w:marLeft w:val="0"/>
          <w:marRight w:val="0"/>
          <w:marTop w:val="0"/>
          <w:marBottom w:val="0"/>
          <w:divBdr>
            <w:top w:val="none" w:sz="0" w:space="0" w:color="auto"/>
            <w:left w:val="none" w:sz="0" w:space="0" w:color="auto"/>
            <w:bottom w:val="none" w:sz="0" w:space="0" w:color="auto"/>
            <w:right w:val="none" w:sz="0" w:space="0" w:color="auto"/>
          </w:divBdr>
          <w:divsChild>
            <w:div w:id="1846506396">
              <w:marLeft w:val="0"/>
              <w:marRight w:val="0"/>
              <w:marTop w:val="0"/>
              <w:marBottom w:val="0"/>
              <w:divBdr>
                <w:top w:val="none" w:sz="0" w:space="0" w:color="auto"/>
                <w:left w:val="none" w:sz="0" w:space="0" w:color="auto"/>
                <w:bottom w:val="none" w:sz="0" w:space="0" w:color="auto"/>
                <w:right w:val="none" w:sz="0" w:space="0" w:color="auto"/>
              </w:divBdr>
            </w:div>
          </w:divsChild>
        </w:div>
        <w:div w:id="10882232">
          <w:marLeft w:val="0"/>
          <w:marRight w:val="0"/>
          <w:marTop w:val="0"/>
          <w:marBottom w:val="0"/>
          <w:divBdr>
            <w:top w:val="none" w:sz="0" w:space="0" w:color="auto"/>
            <w:left w:val="none" w:sz="0" w:space="0" w:color="auto"/>
            <w:bottom w:val="none" w:sz="0" w:space="0" w:color="auto"/>
            <w:right w:val="none" w:sz="0" w:space="0" w:color="auto"/>
          </w:divBdr>
        </w:div>
        <w:div w:id="1176966671">
          <w:marLeft w:val="0"/>
          <w:marRight w:val="0"/>
          <w:marTop w:val="0"/>
          <w:marBottom w:val="0"/>
          <w:divBdr>
            <w:top w:val="none" w:sz="0" w:space="0" w:color="auto"/>
            <w:left w:val="none" w:sz="0" w:space="0" w:color="auto"/>
            <w:bottom w:val="none" w:sz="0" w:space="0" w:color="auto"/>
            <w:right w:val="none" w:sz="0" w:space="0" w:color="auto"/>
          </w:divBdr>
          <w:divsChild>
            <w:div w:id="1954362630">
              <w:marLeft w:val="0"/>
              <w:marRight w:val="0"/>
              <w:marTop w:val="0"/>
              <w:marBottom w:val="0"/>
              <w:divBdr>
                <w:top w:val="none" w:sz="0" w:space="0" w:color="auto"/>
                <w:left w:val="none" w:sz="0" w:space="0" w:color="auto"/>
                <w:bottom w:val="none" w:sz="0" w:space="0" w:color="auto"/>
                <w:right w:val="none" w:sz="0" w:space="0" w:color="auto"/>
              </w:divBdr>
            </w:div>
          </w:divsChild>
        </w:div>
        <w:div w:id="1540242118">
          <w:marLeft w:val="0"/>
          <w:marRight w:val="0"/>
          <w:marTop w:val="0"/>
          <w:marBottom w:val="0"/>
          <w:divBdr>
            <w:top w:val="none" w:sz="0" w:space="0" w:color="auto"/>
            <w:left w:val="none" w:sz="0" w:space="0" w:color="auto"/>
            <w:bottom w:val="none" w:sz="0" w:space="0" w:color="auto"/>
            <w:right w:val="none" w:sz="0" w:space="0" w:color="auto"/>
          </w:divBdr>
        </w:div>
        <w:div w:id="1284573474">
          <w:marLeft w:val="0"/>
          <w:marRight w:val="0"/>
          <w:marTop w:val="0"/>
          <w:marBottom w:val="0"/>
          <w:divBdr>
            <w:top w:val="none" w:sz="0" w:space="0" w:color="auto"/>
            <w:left w:val="none" w:sz="0" w:space="0" w:color="auto"/>
            <w:bottom w:val="none" w:sz="0" w:space="0" w:color="auto"/>
            <w:right w:val="none" w:sz="0" w:space="0" w:color="auto"/>
          </w:divBdr>
        </w:div>
        <w:div w:id="1111360273">
          <w:marLeft w:val="0"/>
          <w:marRight w:val="0"/>
          <w:marTop w:val="0"/>
          <w:marBottom w:val="0"/>
          <w:divBdr>
            <w:top w:val="none" w:sz="0" w:space="0" w:color="auto"/>
            <w:left w:val="none" w:sz="0" w:space="0" w:color="auto"/>
            <w:bottom w:val="none" w:sz="0" w:space="0" w:color="auto"/>
            <w:right w:val="none" w:sz="0" w:space="0" w:color="auto"/>
          </w:divBdr>
          <w:divsChild>
            <w:div w:id="2034722077">
              <w:marLeft w:val="0"/>
              <w:marRight w:val="0"/>
              <w:marTop w:val="0"/>
              <w:marBottom w:val="0"/>
              <w:divBdr>
                <w:top w:val="none" w:sz="0" w:space="0" w:color="auto"/>
                <w:left w:val="none" w:sz="0" w:space="0" w:color="auto"/>
                <w:bottom w:val="none" w:sz="0" w:space="0" w:color="auto"/>
                <w:right w:val="none" w:sz="0" w:space="0" w:color="auto"/>
              </w:divBdr>
            </w:div>
          </w:divsChild>
        </w:div>
        <w:div w:id="889266059">
          <w:marLeft w:val="0"/>
          <w:marRight w:val="0"/>
          <w:marTop w:val="0"/>
          <w:marBottom w:val="0"/>
          <w:divBdr>
            <w:top w:val="none" w:sz="0" w:space="0" w:color="auto"/>
            <w:left w:val="none" w:sz="0" w:space="0" w:color="auto"/>
            <w:bottom w:val="none" w:sz="0" w:space="0" w:color="auto"/>
            <w:right w:val="none" w:sz="0" w:space="0" w:color="auto"/>
          </w:divBdr>
        </w:div>
        <w:div w:id="1895193507">
          <w:marLeft w:val="0"/>
          <w:marRight w:val="0"/>
          <w:marTop w:val="0"/>
          <w:marBottom w:val="0"/>
          <w:divBdr>
            <w:top w:val="none" w:sz="0" w:space="0" w:color="auto"/>
            <w:left w:val="none" w:sz="0" w:space="0" w:color="auto"/>
            <w:bottom w:val="none" w:sz="0" w:space="0" w:color="auto"/>
            <w:right w:val="none" w:sz="0" w:space="0" w:color="auto"/>
          </w:divBdr>
          <w:divsChild>
            <w:div w:id="608196730">
              <w:marLeft w:val="0"/>
              <w:marRight w:val="0"/>
              <w:marTop w:val="0"/>
              <w:marBottom w:val="0"/>
              <w:divBdr>
                <w:top w:val="none" w:sz="0" w:space="0" w:color="auto"/>
                <w:left w:val="none" w:sz="0" w:space="0" w:color="auto"/>
                <w:bottom w:val="none" w:sz="0" w:space="0" w:color="auto"/>
                <w:right w:val="none" w:sz="0" w:space="0" w:color="auto"/>
              </w:divBdr>
            </w:div>
          </w:divsChild>
        </w:div>
        <w:div w:id="459420578">
          <w:marLeft w:val="0"/>
          <w:marRight w:val="0"/>
          <w:marTop w:val="0"/>
          <w:marBottom w:val="0"/>
          <w:divBdr>
            <w:top w:val="none" w:sz="0" w:space="0" w:color="auto"/>
            <w:left w:val="none" w:sz="0" w:space="0" w:color="auto"/>
            <w:bottom w:val="none" w:sz="0" w:space="0" w:color="auto"/>
            <w:right w:val="none" w:sz="0" w:space="0" w:color="auto"/>
          </w:divBdr>
        </w:div>
        <w:div w:id="2134008433">
          <w:marLeft w:val="0"/>
          <w:marRight w:val="0"/>
          <w:marTop w:val="0"/>
          <w:marBottom w:val="0"/>
          <w:divBdr>
            <w:top w:val="none" w:sz="0" w:space="0" w:color="auto"/>
            <w:left w:val="none" w:sz="0" w:space="0" w:color="auto"/>
            <w:bottom w:val="none" w:sz="0" w:space="0" w:color="auto"/>
            <w:right w:val="none" w:sz="0" w:space="0" w:color="auto"/>
          </w:divBdr>
          <w:divsChild>
            <w:div w:id="1917546781">
              <w:marLeft w:val="0"/>
              <w:marRight w:val="0"/>
              <w:marTop w:val="0"/>
              <w:marBottom w:val="0"/>
              <w:divBdr>
                <w:top w:val="none" w:sz="0" w:space="0" w:color="auto"/>
                <w:left w:val="none" w:sz="0" w:space="0" w:color="auto"/>
                <w:bottom w:val="none" w:sz="0" w:space="0" w:color="auto"/>
                <w:right w:val="none" w:sz="0" w:space="0" w:color="auto"/>
              </w:divBdr>
            </w:div>
          </w:divsChild>
        </w:div>
        <w:div w:id="507670526">
          <w:marLeft w:val="0"/>
          <w:marRight w:val="0"/>
          <w:marTop w:val="0"/>
          <w:marBottom w:val="0"/>
          <w:divBdr>
            <w:top w:val="none" w:sz="0" w:space="0" w:color="auto"/>
            <w:left w:val="none" w:sz="0" w:space="0" w:color="auto"/>
            <w:bottom w:val="none" w:sz="0" w:space="0" w:color="auto"/>
            <w:right w:val="none" w:sz="0" w:space="0" w:color="auto"/>
          </w:divBdr>
        </w:div>
        <w:div w:id="427849560">
          <w:marLeft w:val="0"/>
          <w:marRight w:val="0"/>
          <w:marTop w:val="0"/>
          <w:marBottom w:val="0"/>
          <w:divBdr>
            <w:top w:val="none" w:sz="0" w:space="0" w:color="auto"/>
            <w:left w:val="none" w:sz="0" w:space="0" w:color="auto"/>
            <w:bottom w:val="none" w:sz="0" w:space="0" w:color="auto"/>
            <w:right w:val="none" w:sz="0" w:space="0" w:color="auto"/>
          </w:divBdr>
        </w:div>
        <w:div w:id="373652876">
          <w:marLeft w:val="0"/>
          <w:marRight w:val="0"/>
          <w:marTop w:val="0"/>
          <w:marBottom w:val="0"/>
          <w:divBdr>
            <w:top w:val="none" w:sz="0" w:space="0" w:color="auto"/>
            <w:left w:val="none" w:sz="0" w:space="0" w:color="auto"/>
            <w:bottom w:val="none" w:sz="0" w:space="0" w:color="auto"/>
            <w:right w:val="none" w:sz="0" w:space="0" w:color="auto"/>
          </w:divBdr>
          <w:divsChild>
            <w:div w:id="99880668">
              <w:marLeft w:val="0"/>
              <w:marRight w:val="0"/>
              <w:marTop w:val="0"/>
              <w:marBottom w:val="0"/>
              <w:divBdr>
                <w:top w:val="none" w:sz="0" w:space="0" w:color="auto"/>
                <w:left w:val="none" w:sz="0" w:space="0" w:color="auto"/>
                <w:bottom w:val="none" w:sz="0" w:space="0" w:color="auto"/>
                <w:right w:val="none" w:sz="0" w:space="0" w:color="auto"/>
              </w:divBdr>
            </w:div>
          </w:divsChild>
        </w:div>
        <w:div w:id="109936451">
          <w:marLeft w:val="0"/>
          <w:marRight w:val="0"/>
          <w:marTop w:val="0"/>
          <w:marBottom w:val="0"/>
          <w:divBdr>
            <w:top w:val="none" w:sz="0" w:space="0" w:color="auto"/>
            <w:left w:val="none" w:sz="0" w:space="0" w:color="auto"/>
            <w:bottom w:val="none" w:sz="0" w:space="0" w:color="auto"/>
            <w:right w:val="none" w:sz="0" w:space="0" w:color="auto"/>
          </w:divBdr>
        </w:div>
        <w:div w:id="1534148302">
          <w:marLeft w:val="0"/>
          <w:marRight w:val="0"/>
          <w:marTop w:val="0"/>
          <w:marBottom w:val="0"/>
          <w:divBdr>
            <w:top w:val="none" w:sz="0" w:space="0" w:color="auto"/>
            <w:left w:val="none" w:sz="0" w:space="0" w:color="auto"/>
            <w:bottom w:val="none" w:sz="0" w:space="0" w:color="auto"/>
            <w:right w:val="none" w:sz="0" w:space="0" w:color="auto"/>
          </w:divBdr>
        </w:div>
        <w:div w:id="1113594501">
          <w:marLeft w:val="0"/>
          <w:marRight w:val="0"/>
          <w:marTop w:val="0"/>
          <w:marBottom w:val="0"/>
          <w:divBdr>
            <w:top w:val="none" w:sz="0" w:space="0" w:color="auto"/>
            <w:left w:val="none" w:sz="0" w:space="0" w:color="auto"/>
            <w:bottom w:val="none" w:sz="0" w:space="0" w:color="auto"/>
            <w:right w:val="none" w:sz="0" w:space="0" w:color="auto"/>
          </w:divBdr>
          <w:divsChild>
            <w:div w:id="2057385352">
              <w:marLeft w:val="0"/>
              <w:marRight w:val="0"/>
              <w:marTop w:val="0"/>
              <w:marBottom w:val="0"/>
              <w:divBdr>
                <w:top w:val="none" w:sz="0" w:space="0" w:color="auto"/>
                <w:left w:val="none" w:sz="0" w:space="0" w:color="auto"/>
                <w:bottom w:val="none" w:sz="0" w:space="0" w:color="auto"/>
                <w:right w:val="none" w:sz="0" w:space="0" w:color="auto"/>
              </w:divBdr>
            </w:div>
          </w:divsChild>
        </w:div>
        <w:div w:id="1927104513">
          <w:marLeft w:val="0"/>
          <w:marRight w:val="0"/>
          <w:marTop w:val="0"/>
          <w:marBottom w:val="0"/>
          <w:divBdr>
            <w:top w:val="none" w:sz="0" w:space="0" w:color="auto"/>
            <w:left w:val="none" w:sz="0" w:space="0" w:color="auto"/>
            <w:bottom w:val="none" w:sz="0" w:space="0" w:color="auto"/>
            <w:right w:val="none" w:sz="0" w:space="0" w:color="auto"/>
          </w:divBdr>
        </w:div>
        <w:div w:id="1739547156">
          <w:marLeft w:val="0"/>
          <w:marRight w:val="0"/>
          <w:marTop w:val="0"/>
          <w:marBottom w:val="0"/>
          <w:divBdr>
            <w:top w:val="none" w:sz="0" w:space="0" w:color="auto"/>
            <w:left w:val="none" w:sz="0" w:space="0" w:color="auto"/>
            <w:bottom w:val="none" w:sz="0" w:space="0" w:color="auto"/>
            <w:right w:val="none" w:sz="0" w:space="0" w:color="auto"/>
          </w:divBdr>
        </w:div>
        <w:div w:id="731083481">
          <w:marLeft w:val="0"/>
          <w:marRight w:val="0"/>
          <w:marTop w:val="0"/>
          <w:marBottom w:val="0"/>
          <w:divBdr>
            <w:top w:val="none" w:sz="0" w:space="0" w:color="auto"/>
            <w:left w:val="none" w:sz="0" w:space="0" w:color="auto"/>
            <w:bottom w:val="none" w:sz="0" w:space="0" w:color="auto"/>
            <w:right w:val="none" w:sz="0" w:space="0" w:color="auto"/>
          </w:divBdr>
          <w:divsChild>
            <w:div w:id="1314481564">
              <w:marLeft w:val="0"/>
              <w:marRight w:val="0"/>
              <w:marTop w:val="0"/>
              <w:marBottom w:val="0"/>
              <w:divBdr>
                <w:top w:val="none" w:sz="0" w:space="0" w:color="auto"/>
                <w:left w:val="none" w:sz="0" w:space="0" w:color="auto"/>
                <w:bottom w:val="none" w:sz="0" w:space="0" w:color="auto"/>
                <w:right w:val="none" w:sz="0" w:space="0" w:color="auto"/>
              </w:divBdr>
            </w:div>
          </w:divsChild>
        </w:div>
        <w:div w:id="380178681">
          <w:marLeft w:val="0"/>
          <w:marRight w:val="0"/>
          <w:marTop w:val="0"/>
          <w:marBottom w:val="0"/>
          <w:divBdr>
            <w:top w:val="none" w:sz="0" w:space="0" w:color="auto"/>
            <w:left w:val="none" w:sz="0" w:space="0" w:color="auto"/>
            <w:bottom w:val="none" w:sz="0" w:space="0" w:color="auto"/>
            <w:right w:val="none" w:sz="0" w:space="0" w:color="auto"/>
          </w:divBdr>
        </w:div>
      </w:divsChild>
    </w:div>
    <w:div w:id="681979339">
      <w:bodyDiv w:val="1"/>
      <w:marLeft w:val="0"/>
      <w:marRight w:val="0"/>
      <w:marTop w:val="0"/>
      <w:marBottom w:val="0"/>
      <w:divBdr>
        <w:top w:val="none" w:sz="0" w:space="0" w:color="auto"/>
        <w:left w:val="none" w:sz="0" w:space="0" w:color="auto"/>
        <w:bottom w:val="none" w:sz="0" w:space="0" w:color="auto"/>
        <w:right w:val="none" w:sz="0" w:space="0" w:color="auto"/>
      </w:divBdr>
    </w:div>
    <w:div w:id="1821844183">
      <w:bodyDiv w:val="1"/>
      <w:marLeft w:val="0"/>
      <w:marRight w:val="0"/>
      <w:marTop w:val="0"/>
      <w:marBottom w:val="0"/>
      <w:divBdr>
        <w:top w:val="none" w:sz="0" w:space="0" w:color="auto"/>
        <w:left w:val="none" w:sz="0" w:space="0" w:color="auto"/>
        <w:bottom w:val="none" w:sz="0" w:space="0" w:color="auto"/>
        <w:right w:val="none" w:sz="0" w:space="0" w:color="auto"/>
      </w:divBdr>
      <w:divsChild>
        <w:div w:id="1649479188">
          <w:marLeft w:val="0"/>
          <w:marRight w:val="0"/>
          <w:marTop w:val="0"/>
          <w:marBottom w:val="0"/>
          <w:divBdr>
            <w:top w:val="none" w:sz="0" w:space="0" w:color="auto"/>
            <w:left w:val="none" w:sz="0" w:space="0" w:color="auto"/>
            <w:bottom w:val="none" w:sz="0" w:space="0" w:color="auto"/>
            <w:right w:val="none" w:sz="0" w:space="0" w:color="auto"/>
          </w:divBdr>
        </w:div>
        <w:div w:id="737215371">
          <w:marLeft w:val="0"/>
          <w:marRight w:val="0"/>
          <w:marTop w:val="0"/>
          <w:marBottom w:val="0"/>
          <w:divBdr>
            <w:top w:val="none" w:sz="0" w:space="0" w:color="auto"/>
            <w:left w:val="none" w:sz="0" w:space="0" w:color="auto"/>
            <w:bottom w:val="none" w:sz="0" w:space="0" w:color="auto"/>
            <w:right w:val="none" w:sz="0" w:space="0" w:color="auto"/>
          </w:divBdr>
          <w:divsChild>
            <w:div w:id="247815559">
              <w:marLeft w:val="0"/>
              <w:marRight w:val="0"/>
              <w:marTop w:val="0"/>
              <w:marBottom w:val="0"/>
              <w:divBdr>
                <w:top w:val="none" w:sz="0" w:space="0" w:color="auto"/>
                <w:left w:val="none" w:sz="0" w:space="0" w:color="auto"/>
                <w:bottom w:val="none" w:sz="0" w:space="0" w:color="auto"/>
                <w:right w:val="none" w:sz="0" w:space="0" w:color="auto"/>
              </w:divBdr>
            </w:div>
          </w:divsChild>
        </w:div>
        <w:div w:id="1750351036">
          <w:marLeft w:val="0"/>
          <w:marRight w:val="0"/>
          <w:marTop w:val="0"/>
          <w:marBottom w:val="0"/>
          <w:divBdr>
            <w:top w:val="none" w:sz="0" w:space="0" w:color="auto"/>
            <w:left w:val="none" w:sz="0" w:space="0" w:color="auto"/>
            <w:bottom w:val="none" w:sz="0" w:space="0" w:color="auto"/>
            <w:right w:val="none" w:sz="0" w:space="0" w:color="auto"/>
          </w:divBdr>
        </w:div>
        <w:div w:id="334723485">
          <w:marLeft w:val="0"/>
          <w:marRight w:val="0"/>
          <w:marTop w:val="0"/>
          <w:marBottom w:val="0"/>
          <w:divBdr>
            <w:top w:val="none" w:sz="0" w:space="0" w:color="auto"/>
            <w:left w:val="none" w:sz="0" w:space="0" w:color="auto"/>
            <w:bottom w:val="none" w:sz="0" w:space="0" w:color="auto"/>
            <w:right w:val="none" w:sz="0" w:space="0" w:color="auto"/>
          </w:divBdr>
        </w:div>
        <w:div w:id="1747990527">
          <w:marLeft w:val="0"/>
          <w:marRight w:val="0"/>
          <w:marTop w:val="0"/>
          <w:marBottom w:val="0"/>
          <w:divBdr>
            <w:top w:val="none" w:sz="0" w:space="0" w:color="auto"/>
            <w:left w:val="none" w:sz="0" w:space="0" w:color="auto"/>
            <w:bottom w:val="none" w:sz="0" w:space="0" w:color="auto"/>
            <w:right w:val="none" w:sz="0" w:space="0" w:color="auto"/>
          </w:divBdr>
          <w:divsChild>
            <w:div w:id="443229046">
              <w:marLeft w:val="0"/>
              <w:marRight w:val="0"/>
              <w:marTop w:val="0"/>
              <w:marBottom w:val="0"/>
              <w:divBdr>
                <w:top w:val="none" w:sz="0" w:space="0" w:color="auto"/>
                <w:left w:val="none" w:sz="0" w:space="0" w:color="auto"/>
                <w:bottom w:val="none" w:sz="0" w:space="0" w:color="auto"/>
                <w:right w:val="none" w:sz="0" w:space="0" w:color="auto"/>
              </w:divBdr>
            </w:div>
          </w:divsChild>
        </w:div>
        <w:div w:id="1554728868">
          <w:marLeft w:val="0"/>
          <w:marRight w:val="0"/>
          <w:marTop w:val="0"/>
          <w:marBottom w:val="0"/>
          <w:divBdr>
            <w:top w:val="none" w:sz="0" w:space="0" w:color="auto"/>
            <w:left w:val="none" w:sz="0" w:space="0" w:color="auto"/>
            <w:bottom w:val="none" w:sz="0" w:space="0" w:color="auto"/>
            <w:right w:val="none" w:sz="0" w:space="0" w:color="auto"/>
          </w:divBdr>
        </w:div>
        <w:div w:id="1391491246">
          <w:marLeft w:val="0"/>
          <w:marRight w:val="0"/>
          <w:marTop w:val="0"/>
          <w:marBottom w:val="0"/>
          <w:divBdr>
            <w:top w:val="none" w:sz="0" w:space="0" w:color="auto"/>
            <w:left w:val="none" w:sz="0" w:space="0" w:color="auto"/>
            <w:bottom w:val="none" w:sz="0" w:space="0" w:color="auto"/>
            <w:right w:val="none" w:sz="0" w:space="0" w:color="auto"/>
          </w:divBdr>
          <w:divsChild>
            <w:div w:id="2027824316">
              <w:marLeft w:val="0"/>
              <w:marRight w:val="0"/>
              <w:marTop w:val="0"/>
              <w:marBottom w:val="0"/>
              <w:divBdr>
                <w:top w:val="none" w:sz="0" w:space="0" w:color="auto"/>
                <w:left w:val="none" w:sz="0" w:space="0" w:color="auto"/>
                <w:bottom w:val="none" w:sz="0" w:space="0" w:color="auto"/>
                <w:right w:val="none" w:sz="0" w:space="0" w:color="auto"/>
              </w:divBdr>
            </w:div>
          </w:divsChild>
        </w:div>
        <w:div w:id="1597788482">
          <w:marLeft w:val="0"/>
          <w:marRight w:val="0"/>
          <w:marTop w:val="0"/>
          <w:marBottom w:val="0"/>
          <w:divBdr>
            <w:top w:val="none" w:sz="0" w:space="0" w:color="auto"/>
            <w:left w:val="none" w:sz="0" w:space="0" w:color="auto"/>
            <w:bottom w:val="none" w:sz="0" w:space="0" w:color="auto"/>
            <w:right w:val="none" w:sz="0" w:space="0" w:color="auto"/>
          </w:divBdr>
        </w:div>
        <w:div w:id="1917784929">
          <w:marLeft w:val="0"/>
          <w:marRight w:val="0"/>
          <w:marTop w:val="0"/>
          <w:marBottom w:val="0"/>
          <w:divBdr>
            <w:top w:val="none" w:sz="0" w:space="0" w:color="auto"/>
            <w:left w:val="none" w:sz="0" w:space="0" w:color="auto"/>
            <w:bottom w:val="none" w:sz="0" w:space="0" w:color="auto"/>
            <w:right w:val="none" w:sz="0" w:space="0" w:color="auto"/>
          </w:divBdr>
          <w:divsChild>
            <w:div w:id="1762220812">
              <w:marLeft w:val="0"/>
              <w:marRight w:val="0"/>
              <w:marTop w:val="0"/>
              <w:marBottom w:val="0"/>
              <w:divBdr>
                <w:top w:val="none" w:sz="0" w:space="0" w:color="auto"/>
                <w:left w:val="none" w:sz="0" w:space="0" w:color="auto"/>
                <w:bottom w:val="none" w:sz="0" w:space="0" w:color="auto"/>
                <w:right w:val="none" w:sz="0" w:space="0" w:color="auto"/>
              </w:divBdr>
            </w:div>
          </w:divsChild>
        </w:div>
        <w:div w:id="1873641363">
          <w:marLeft w:val="0"/>
          <w:marRight w:val="0"/>
          <w:marTop w:val="0"/>
          <w:marBottom w:val="0"/>
          <w:divBdr>
            <w:top w:val="none" w:sz="0" w:space="0" w:color="auto"/>
            <w:left w:val="none" w:sz="0" w:space="0" w:color="auto"/>
            <w:bottom w:val="none" w:sz="0" w:space="0" w:color="auto"/>
            <w:right w:val="none" w:sz="0" w:space="0" w:color="auto"/>
          </w:divBdr>
        </w:div>
        <w:div w:id="1502162947">
          <w:marLeft w:val="0"/>
          <w:marRight w:val="0"/>
          <w:marTop w:val="0"/>
          <w:marBottom w:val="0"/>
          <w:divBdr>
            <w:top w:val="none" w:sz="0" w:space="0" w:color="auto"/>
            <w:left w:val="none" w:sz="0" w:space="0" w:color="auto"/>
            <w:bottom w:val="none" w:sz="0" w:space="0" w:color="auto"/>
            <w:right w:val="none" w:sz="0" w:space="0" w:color="auto"/>
          </w:divBdr>
        </w:div>
        <w:div w:id="1356154344">
          <w:marLeft w:val="0"/>
          <w:marRight w:val="0"/>
          <w:marTop w:val="0"/>
          <w:marBottom w:val="0"/>
          <w:divBdr>
            <w:top w:val="none" w:sz="0" w:space="0" w:color="auto"/>
            <w:left w:val="none" w:sz="0" w:space="0" w:color="auto"/>
            <w:bottom w:val="none" w:sz="0" w:space="0" w:color="auto"/>
            <w:right w:val="none" w:sz="0" w:space="0" w:color="auto"/>
          </w:divBdr>
          <w:divsChild>
            <w:div w:id="1950964297">
              <w:marLeft w:val="0"/>
              <w:marRight w:val="0"/>
              <w:marTop w:val="0"/>
              <w:marBottom w:val="0"/>
              <w:divBdr>
                <w:top w:val="none" w:sz="0" w:space="0" w:color="auto"/>
                <w:left w:val="none" w:sz="0" w:space="0" w:color="auto"/>
                <w:bottom w:val="none" w:sz="0" w:space="0" w:color="auto"/>
                <w:right w:val="none" w:sz="0" w:space="0" w:color="auto"/>
              </w:divBdr>
            </w:div>
          </w:divsChild>
        </w:div>
        <w:div w:id="2105880975">
          <w:marLeft w:val="0"/>
          <w:marRight w:val="0"/>
          <w:marTop w:val="0"/>
          <w:marBottom w:val="0"/>
          <w:divBdr>
            <w:top w:val="none" w:sz="0" w:space="0" w:color="auto"/>
            <w:left w:val="none" w:sz="0" w:space="0" w:color="auto"/>
            <w:bottom w:val="none" w:sz="0" w:space="0" w:color="auto"/>
            <w:right w:val="none" w:sz="0" w:space="0" w:color="auto"/>
          </w:divBdr>
        </w:div>
        <w:div w:id="1612855135">
          <w:marLeft w:val="0"/>
          <w:marRight w:val="0"/>
          <w:marTop w:val="0"/>
          <w:marBottom w:val="0"/>
          <w:divBdr>
            <w:top w:val="none" w:sz="0" w:space="0" w:color="auto"/>
            <w:left w:val="none" w:sz="0" w:space="0" w:color="auto"/>
            <w:bottom w:val="none" w:sz="0" w:space="0" w:color="auto"/>
            <w:right w:val="none" w:sz="0" w:space="0" w:color="auto"/>
          </w:divBdr>
          <w:divsChild>
            <w:div w:id="1642071877">
              <w:marLeft w:val="0"/>
              <w:marRight w:val="0"/>
              <w:marTop w:val="0"/>
              <w:marBottom w:val="0"/>
              <w:divBdr>
                <w:top w:val="none" w:sz="0" w:space="0" w:color="auto"/>
                <w:left w:val="none" w:sz="0" w:space="0" w:color="auto"/>
                <w:bottom w:val="none" w:sz="0" w:space="0" w:color="auto"/>
                <w:right w:val="none" w:sz="0" w:space="0" w:color="auto"/>
              </w:divBdr>
            </w:div>
          </w:divsChild>
        </w:div>
        <w:div w:id="1146968121">
          <w:marLeft w:val="0"/>
          <w:marRight w:val="0"/>
          <w:marTop w:val="0"/>
          <w:marBottom w:val="0"/>
          <w:divBdr>
            <w:top w:val="none" w:sz="0" w:space="0" w:color="auto"/>
            <w:left w:val="none" w:sz="0" w:space="0" w:color="auto"/>
            <w:bottom w:val="none" w:sz="0" w:space="0" w:color="auto"/>
            <w:right w:val="none" w:sz="0" w:space="0" w:color="auto"/>
          </w:divBdr>
        </w:div>
        <w:div w:id="85268357">
          <w:marLeft w:val="0"/>
          <w:marRight w:val="0"/>
          <w:marTop w:val="0"/>
          <w:marBottom w:val="0"/>
          <w:divBdr>
            <w:top w:val="none" w:sz="0" w:space="0" w:color="auto"/>
            <w:left w:val="none" w:sz="0" w:space="0" w:color="auto"/>
            <w:bottom w:val="none" w:sz="0" w:space="0" w:color="auto"/>
            <w:right w:val="none" w:sz="0" w:space="0" w:color="auto"/>
          </w:divBdr>
          <w:divsChild>
            <w:div w:id="475876404">
              <w:marLeft w:val="0"/>
              <w:marRight w:val="0"/>
              <w:marTop w:val="0"/>
              <w:marBottom w:val="0"/>
              <w:divBdr>
                <w:top w:val="none" w:sz="0" w:space="0" w:color="auto"/>
                <w:left w:val="none" w:sz="0" w:space="0" w:color="auto"/>
                <w:bottom w:val="none" w:sz="0" w:space="0" w:color="auto"/>
                <w:right w:val="none" w:sz="0" w:space="0" w:color="auto"/>
              </w:divBdr>
            </w:div>
          </w:divsChild>
        </w:div>
        <w:div w:id="1458528925">
          <w:marLeft w:val="0"/>
          <w:marRight w:val="0"/>
          <w:marTop w:val="0"/>
          <w:marBottom w:val="0"/>
          <w:divBdr>
            <w:top w:val="none" w:sz="0" w:space="0" w:color="auto"/>
            <w:left w:val="none" w:sz="0" w:space="0" w:color="auto"/>
            <w:bottom w:val="none" w:sz="0" w:space="0" w:color="auto"/>
            <w:right w:val="none" w:sz="0" w:space="0" w:color="auto"/>
          </w:divBdr>
        </w:div>
        <w:div w:id="1334990482">
          <w:marLeft w:val="0"/>
          <w:marRight w:val="0"/>
          <w:marTop w:val="0"/>
          <w:marBottom w:val="0"/>
          <w:divBdr>
            <w:top w:val="none" w:sz="0" w:space="0" w:color="auto"/>
            <w:left w:val="none" w:sz="0" w:space="0" w:color="auto"/>
            <w:bottom w:val="none" w:sz="0" w:space="0" w:color="auto"/>
            <w:right w:val="none" w:sz="0" w:space="0" w:color="auto"/>
          </w:divBdr>
        </w:div>
        <w:div w:id="1020858737">
          <w:marLeft w:val="0"/>
          <w:marRight w:val="0"/>
          <w:marTop w:val="0"/>
          <w:marBottom w:val="0"/>
          <w:divBdr>
            <w:top w:val="none" w:sz="0" w:space="0" w:color="auto"/>
            <w:left w:val="none" w:sz="0" w:space="0" w:color="auto"/>
            <w:bottom w:val="none" w:sz="0" w:space="0" w:color="auto"/>
            <w:right w:val="none" w:sz="0" w:space="0" w:color="auto"/>
          </w:divBdr>
        </w:div>
        <w:div w:id="1414274243">
          <w:marLeft w:val="0"/>
          <w:marRight w:val="0"/>
          <w:marTop w:val="0"/>
          <w:marBottom w:val="0"/>
          <w:divBdr>
            <w:top w:val="none" w:sz="0" w:space="0" w:color="auto"/>
            <w:left w:val="none" w:sz="0" w:space="0" w:color="auto"/>
            <w:bottom w:val="none" w:sz="0" w:space="0" w:color="auto"/>
            <w:right w:val="none" w:sz="0" w:space="0" w:color="auto"/>
          </w:divBdr>
          <w:divsChild>
            <w:div w:id="680160246">
              <w:marLeft w:val="0"/>
              <w:marRight w:val="0"/>
              <w:marTop w:val="0"/>
              <w:marBottom w:val="0"/>
              <w:divBdr>
                <w:top w:val="none" w:sz="0" w:space="0" w:color="auto"/>
                <w:left w:val="none" w:sz="0" w:space="0" w:color="auto"/>
                <w:bottom w:val="none" w:sz="0" w:space="0" w:color="auto"/>
                <w:right w:val="none" w:sz="0" w:space="0" w:color="auto"/>
              </w:divBdr>
            </w:div>
          </w:divsChild>
        </w:div>
        <w:div w:id="1668822418">
          <w:marLeft w:val="0"/>
          <w:marRight w:val="0"/>
          <w:marTop w:val="0"/>
          <w:marBottom w:val="0"/>
          <w:divBdr>
            <w:top w:val="none" w:sz="0" w:space="0" w:color="auto"/>
            <w:left w:val="none" w:sz="0" w:space="0" w:color="auto"/>
            <w:bottom w:val="none" w:sz="0" w:space="0" w:color="auto"/>
            <w:right w:val="none" w:sz="0" w:space="0" w:color="auto"/>
          </w:divBdr>
        </w:div>
        <w:div w:id="677149711">
          <w:marLeft w:val="0"/>
          <w:marRight w:val="0"/>
          <w:marTop w:val="0"/>
          <w:marBottom w:val="0"/>
          <w:divBdr>
            <w:top w:val="none" w:sz="0" w:space="0" w:color="auto"/>
            <w:left w:val="none" w:sz="0" w:space="0" w:color="auto"/>
            <w:bottom w:val="none" w:sz="0" w:space="0" w:color="auto"/>
            <w:right w:val="none" w:sz="0" w:space="0" w:color="auto"/>
          </w:divBdr>
          <w:divsChild>
            <w:div w:id="1046415859">
              <w:marLeft w:val="0"/>
              <w:marRight w:val="0"/>
              <w:marTop w:val="0"/>
              <w:marBottom w:val="0"/>
              <w:divBdr>
                <w:top w:val="none" w:sz="0" w:space="0" w:color="auto"/>
                <w:left w:val="none" w:sz="0" w:space="0" w:color="auto"/>
                <w:bottom w:val="none" w:sz="0" w:space="0" w:color="auto"/>
                <w:right w:val="none" w:sz="0" w:space="0" w:color="auto"/>
              </w:divBdr>
            </w:div>
          </w:divsChild>
        </w:div>
        <w:div w:id="2068335636">
          <w:marLeft w:val="0"/>
          <w:marRight w:val="0"/>
          <w:marTop w:val="0"/>
          <w:marBottom w:val="0"/>
          <w:divBdr>
            <w:top w:val="none" w:sz="0" w:space="0" w:color="auto"/>
            <w:left w:val="none" w:sz="0" w:space="0" w:color="auto"/>
            <w:bottom w:val="none" w:sz="0" w:space="0" w:color="auto"/>
            <w:right w:val="none" w:sz="0" w:space="0" w:color="auto"/>
          </w:divBdr>
        </w:div>
        <w:div w:id="866021130">
          <w:marLeft w:val="0"/>
          <w:marRight w:val="0"/>
          <w:marTop w:val="0"/>
          <w:marBottom w:val="0"/>
          <w:divBdr>
            <w:top w:val="none" w:sz="0" w:space="0" w:color="auto"/>
            <w:left w:val="none" w:sz="0" w:space="0" w:color="auto"/>
            <w:bottom w:val="none" w:sz="0" w:space="0" w:color="auto"/>
            <w:right w:val="none" w:sz="0" w:space="0" w:color="auto"/>
          </w:divBdr>
        </w:div>
        <w:div w:id="1196625210">
          <w:marLeft w:val="0"/>
          <w:marRight w:val="0"/>
          <w:marTop w:val="0"/>
          <w:marBottom w:val="0"/>
          <w:divBdr>
            <w:top w:val="none" w:sz="0" w:space="0" w:color="auto"/>
            <w:left w:val="none" w:sz="0" w:space="0" w:color="auto"/>
            <w:bottom w:val="none" w:sz="0" w:space="0" w:color="auto"/>
            <w:right w:val="none" w:sz="0" w:space="0" w:color="auto"/>
          </w:divBdr>
          <w:divsChild>
            <w:div w:id="2068213229">
              <w:marLeft w:val="0"/>
              <w:marRight w:val="0"/>
              <w:marTop w:val="0"/>
              <w:marBottom w:val="0"/>
              <w:divBdr>
                <w:top w:val="none" w:sz="0" w:space="0" w:color="auto"/>
                <w:left w:val="none" w:sz="0" w:space="0" w:color="auto"/>
                <w:bottom w:val="none" w:sz="0" w:space="0" w:color="auto"/>
                <w:right w:val="none" w:sz="0" w:space="0" w:color="auto"/>
              </w:divBdr>
            </w:div>
          </w:divsChild>
        </w:div>
        <w:div w:id="18893388">
          <w:marLeft w:val="0"/>
          <w:marRight w:val="0"/>
          <w:marTop w:val="0"/>
          <w:marBottom w:val="0"/>
          <w:divBdr>
            <w:top w:val="none" w:sz="0" w:space="0" w:color="auto"/>
            <w:left w:val="none" w:sz="0" w:space="0" w:color="auto"/>
            <w:bottom w:val="none" w:sz="0" w:space="0" w:color="auto"/>
            <w:right w:val="none" w:sz="0" w:space="0" w:color="auto"/>
          </w:divBdr>
        </w:div>
        <w:div w:id="568417610">
          <w:marLeft w:val="0"/>
          <w:marRight w:val="0"/>
          <w:marTop w:val="0"/>
          <w:marBottom w:val="0"/>
          <w:divBdr>
            <w:top w:val="none" w:sz="0" w:space="0" w:color="auto"/>
            <w:left w:val="none" w:sz="0" w:space="0" w:color="auto"/>
            <w:bottom w:val="none" w:sz="0" w:space="0" w:color="auto"/>
            <w:right w:val="none" w:sz="0" w:space="0" w:color="auto"/>
          </w:divBdr>
          <w:divsChild>
            <w:div w:id="1868247868">
              <w:marLeft w:val="0"/>
              <w:marRight w:val="0"/>
              <w:marTop w:val="0"/>
              <w:marBottom w:val="0"/>
              <w:divBdr>
                <w:top w:val="none" w:sz="0" w:space="0" w:color="auto"/>
                <w:left w:val="none" w:sz="0" w:space="0" w:color="auto"/>
                <w:bottom w:val="none" w:sz="0" w:space="0" w:color="auto"/>
                <w:right w:val="none" w:sz="0" w:space="0" w:color="auto"/>
              </w:divBdr>
            </w:div>
          </w:divsChild>
        </w:div>
        <w:div w:id="228999683">
          <w:marLeft w:val="0"/>
          <w:marRight w:val="0"/>
          <w:marTop w:val="0"/>
          <w:marBottom w:val="0"/>
          <w:divBdr>
            <w:top w:val="none" w:sz="0" w:space="0" w:color="auto"/>
            <w:left w:val="none" w:sz="0" w:space="0" w:color="auto"/>
            <w:bottom w:val="none" w:sz="0" w:space="0" w:color="auto"/>
            <w:right w:val="none" w:sz="0" w:space="0" w:color="auto"/>
          </w:divBdr>
        </w:div>
        <w:div w:id="1157648545">
          <w:marLeft w:val="0"/>
          <w:marRight w:val="0"/>
          <w:marTop w:val="0"/>
          <w:marBottom w:val="0"/>
          <w:divBdr>
            <w:top w:val="none" w:sz="0" w:space="0" w:color="auto"/>
            <w:left w:val="none" w:sz="0" w:space="0" w:color="auto"/>
            <w:bottom w:val="none" w:sz="0" w:space="0" w:color="auto"/>
            <w:right w:val="none" w:sz="0" w:space="0" w:color="auto"/>
          </w:divBdr>
          <w:divsChild>
            <w:div w:id="461465265">
              <w:marLeft w:val="0"/>
              <w:marRight w:val="0"/>
              <w:marTop w:val="0"/>
              <w:marBottom w:val="0"/>
              <w:divBdr>
                <w:top w:val="none" w:sz="0" w:space="0" w:color="auto"/>
                <w:left w:val="none" w:sz="0" w:space="0" w:color="auto"/>
                <w:bottom w:val="none" w:sz="0" w:space="0" w:color="auto"/>
                <w:right w:val="none" w:sz="0" w:space="0" w:color="auto"/>
              </w:divBdr>
            </w:div>
          </w:divsChild>
        </w:div>
        <w:div w:id="1107190545">
          <w:marLeft w:val="0"/>
          <w:marRight w:val="0"/>
          <w:marTop w:val="0"/>
          <w:marBottom w:val="0"/>
          <w:divBdr>
            <w:top w:val="none" w:sz="0" w:space="0" w:color="auto"/>
            <w:left w:val="none" w:sz="0" w:space="0" w:color="auto"/>
            <w:bottom w:val="none" w:sz="0" w:space="0" w:color="auto"/>
            <w:right w:val="none" w:sz="0" w:space="0" w:color="auto"/>
          </w:divBdr>
        </w:div>
        <w:div w:id="1870215138">
          <w:marLeft w:val="0"/>
          <w:marRight w:val="0"/>
          <w:marTop w:val="0"/>
          <w:marBottom w:val="0"/>
          <w:divBdr>
            <w:top w:val="none" w:sz="0" w:space="0" w:color="auto"/>
            <w:left w:val="none" w:sz="0" w:space="0" w:color="auto"/>
            <w:bottom w:val="none" w:sz="0" w:space="0" w:color="auto"/>
            <w:right w:val="none" w:sz="0" w:space="0" w:color="auto"/>
          </w:divBdr>
          <w:divsChild>
            <w:div w:id="984774691">
              <w:marLeft w:val="0"/>
              <w:marRight w:val="0"/>
              <w:marTop w:val="0"/>
              <w:marBottom w:val="0"/>
              <w:divBdr>
                <w:top w:val="none" w:sz="0" w:space="0" w:color="auto"/>
                <w:left w:val="none" w:sz="0" w:space="0" w:color="auto"/>
                <w:bottom w:val="none" w:sz="0" w:space="0" w:color="auto"/>
                <w:right w:val="none" w:sz="0" w:space="0" w:color="auto"/>
              </w:divBdr>
            </w:div>
          </w:divsChild>
        </w:div>
        <w:div w:id="1612979126">
          <w:marLeft w:val="0"/>
          <w:marRight w:val="0"/>
          <w:marTop w:val="0"/>
          <w:marBottom w:val="0"/>
          <w:divBdr>
            <w:top w:val="none" w:sz="0" w:space="0" w:color="auto"/>
            <w:left w:val="none" w:sz="0" w:space="0" w:color="auto"/>
            <w:bottom w:val="none" w:sz="0" w:space="0" w:color="auto"/>
            <w:right w:val="none" w:sz="0" w:space="0" w:color="auto"/>
          </w:divBdr>
        </w:div>
        <w:div w:id="619069207">
          <w:marLeft w:val="0"/>
          <w:marRight w:val="0"/>
          <w:marTop w:val="0"/>
          <w:marBottom w:val="0"/>
          <w:divBdr>
            <w:top w:val="none" w:sz="0" w:space="0" w:color="auto"/>
            <w:left w:val="none" w:sz="0" w:space="0" w:color="auto"/>
            <w:bottom w:val="none" w:sz="0" w:space="0" w:color="auto"/>
            <w:right w:val="none" w:sz="0" w:space="0" w:color="auto"/>
          </w:divBdr>
        </w:div>
        <w:div w:id="126053449">
          <w:marLeft w:val="0"/>
          <w:marRight w:val="0"/>
          <w:marTop w:val="0"/>
          <w:marBottom w:val="0"/>
          <w:divBdr>
            <w:top w:val="none" w:sz="0" w:space="0" w:color="auto"/>
            <w:left w:val="none" w:sz="0" w:space="0" w:color="auto"/>
            <w:bottom w:val="none" w:sz="0" w:space="0" w:color="auto"/>
            <w:right w:val="none" w:sz="0" w:space="0" w:color="auto"/>
          </w:divBdr>
          <w:divsChild>
            <w:div w:id="2051685797">
              <w:marLeft w:val="0"/>
              <w:marRight w:val="0"/>
              <w:marTop w:val="0"/>
              <w:marBottom w:val="0"/>
              <w:divBdr>
                <w:top w:val="none" w:sz="0" w:space="0" w:color="auto"/>
                <w:left w:val="none" w:sz="0" w:space="0" w:color="auto"/>
                <w:bottom w:val="none" w:sz="0" w:space="0" w:color="auto"/>
                <w:right w:val="none" w:sz="0" w:space="0" w:color="auto"/>
              </w:divBdr>
            </w:div>
          </w:divsChild>
        </w:div>
        <w:div w:id="1338189275">
          <w:marLeft w:val="0"/>
          <w:marRight w:val="0"/>
          <w:marTop w:val="0"/>
          <w:marBottom w:val="0"/>
          <w:divBdr>
            <w:top w:val="none" w:sz="0" w:space="0" w:color="auto"/>
            <w:left w:val="none" w:sz="0" w:space="0" w:color="auto"/>
            <w:bottom w:val="none" w:sz="0" w:space="0" w:color="auto"/>
            <w:right w:val="none" w:sz="0" w:space="0" w:color="auto"/>
          </w:divBdr>
        </w:div>
        <w:div w:id="1779252808">
          <w:marLeft w:val="0"/>
          <w:marRight w:val="0"/>
          <w:marTop w:val="0"/>
          <w:marBottom w:val="0"/>
          <w:divBdr>
            <w:top w:val="none" w:sz="0" w:space="0" w:color="auto"/>
            <w:left w:val="none" w:sz="0" w:space="0" w:color="auto"/>
            <w:bottom w:val="none" w:sz="0" w:space="0" w:color="auto"/>
            <w:right w:val="none" w:sz="0" w:space="0" w:color="auto"/>
          </w:divBdr>
          <w:divsChild>
            <w:div w:id="1607691905">
              <w:marLeft w:val="0"/>
              <w:marRight w:val="0"/>
              <w:marTop w:val="0"/>
              <w:marBottom w:val="0"/>
              <w:divBdr>
                <w:top w:val="none" w:sz="0" w:space="0" w:color="auto"/>
                <w:left w:val="none" w:sz="0" w:space="0" w:color="auto"/>
                <w:bottom w:val="none" w:sz="0" w:space="0" w:color="auto"/>
                <w:right w:val="none" w:sz="0" w:space="0" w:color="auto"/>
              </w:divBdr>
            </w:div>
          </w:divsChild>
        </w:div>
        <w:div w:id="1680812353">
          <w:marLeft w:val="0"/>
          <w:marRight w:val="0"/>
          <w:marTop w:val="0"/>
          <w:marBottom w:val="0"/>
          <w:divBdr>
            <w:top w:val="none" w:sz="0" w:space="0" w:color="auto"/>
            <w:left w:val="none" w:sz="0" w:space="0" w:color="auto"/>
            <w:bottom w:val="none" w:sz="0" w:space="0" w:color="auto"/>
            <w:right w:val="none" w:sz="0" w:space="0" w:color="auto"/>
          </w:divBdr>
        </w:div>
        <w:div w:id="1595867252">
          <w:marLeft w:val="0"/>
          <w:marRight w:val="0"/>
          <w:marTop w:val="0"/>
          <w:marBottom w:val="0"/>
          <w:divBdr>
            <w:top w:val="none" w:sz="0" w:space="0" w:color="auto"/>
            <w:left w:val="none" w:sz="0" w:space="0" w:color="auto"/>
            <w:bottom w:val="none" w:sz="0" w:space="0" w:color="auto"/>
            <w:right w:val="none" w:sz="0" w:space="0" w:color="auto"/>
          </w:divBdr>
          <w:divsChild>
            <w:div w:id="685138313">
              <w:marLeft w:val="0"/>
              <w:marRight w:val="0"/>
              <w:marTop w:val="0"/>
              <w:marBottom w:val="0"/>
              <w:divBdr>
                <w:top w:val="none" w:sz="0" w:space="0" w:color="auto"/>
                <w:left w:val="none" w:sz="0" w:space="0" w:color="auto"/>
                <w:bottom w:val="none" w:sz="0" w:space="0" w:color="auto"/>
                <w:right w:val="none" w:sz="0" w:space="0" w:color="auto"/>
              </w:divBdr>
            </w:div>
          </w:divsChild>
        </w:div>
        <w:div w:id="2061860600">
          <w:marLeft w:val="0"/>
          <w:marRight w:val="0"/>
          <w:marTop w:val="0"/>
          <w:marBottom w:val="0"/>
          <w:divBdr>
            <w:top w:val="none" w:sz="0" w:space="0" w:color="auto"/>
            <w:left w:val="none" w:sz="0" w:space="0" w:color="auto"/>
            <w:bottom w:val="none" w:sz="0" w:space="0" w:color="auto"/>
            <w:right w:val="none" w:sz="0" w:space="0" w:color="auto"/>
          </w:divBdr>
        </w:div>
        <w:div w:id="483594414">
          <w:marLeft w:val="0"/>
          <w:marRight w:val="0"/>
          <w:marTop w:val="0"/>
          <w:marBottom w:val="0"/>
          <w:divBdr>
            <w:top w:val="none" w:sz="0" w:space="0" w:color="auto"/>
            <w:left w:val="none" w:sz="0" w:space="0" w:color="auto"/>
            <w:bottom w:val="none" w:sz="0" w:space="0" w:color="auto"/>
            <w:right w:val="none" w:sz="0" w:space="0" w:color="auto"/>
          </w:divBdr>
        </w:div>
        <w:div w:id="2098474749">
          <w:marLeft w:val="0"/>
          <w:marRight w:val="0"/>
          <w:marTop w:val="0"/>
          <w:marBottom w:val="0"/>
          <w:divBdr>
            <w:top w:val="none" w:sz="0" w:space="0" w:color="auto"/>
            <w:left w:val="none" w:sz="0" w:space="0" w:color="auto"/>
            <w:bottom w:val="none" w:sz="0" w:space="0" w:color="auto"/>
            <w:right w:val="none" w:sz="0" w:space="0" w:color="auto"/>
          </w:divBdr>
          <w:divsChild>
            <w:div w:id="18942466">
              <w:marLeft w:val="0"/>
              <w:marRight w:val="0"/>
              <w:marTop w:val="0"/>
              <w:marBottom w:val="0"/>
              <w:divBdr>
                <w:top w:val="none" w:sz="0" w:space="0" w:color="auto"/>
                <w:left w:val="none" w:sz="0" w:space="0" w:color="auto"/>
                <w:bottom w:val="none" w:sz="0" w:space="0" w:color="auto"/>
                <w:right w:val="none" w:sz="0" w:space="0" w:color="auto"/>
              </w:divBdr>
            </w:div>
          </w:divsChild>
        </w:div>
        <w:div w:id="1007706109">
          <w:marLeft w:val="0"/>
          <w:marRight w:val="0"/>
          <w:marTop w:val="0"/>
          <w:marBottom w:val="0"/>
          <w:divBdr>
            <w:top w:val="none" w:sz="0" w:space="0" w:color="auto"/>
            <w:left w:val="none" w:sz="0" w:space="0" w:color="auto"/>
            <w:bottom w:val="none" w:sz="0" w:space="0" w:color="auto"/>
            <w:right w:val="none" w:sz="0" w:space="0" w:color="auto"/>
          </w:divBdr>
        </w:div>
        <w:div w:id="2086105257">
          <w:marLeft w:val="0"/>
          <w:marRight w:val="0"/>
          <w:marTop w:val="0"/>
          <w:marBottom w:val="0"/>
          <w:divBdr>
            <w:top w:val="none" w:sz="0" w:space="0" w:color="auto"/>
            <w:left w:val="none" w:sz="0" w:space="0" w:color="auto"/>
            <w:bottom w:val="none" w:sz="0" w:space="0" w:color="auto"/>
            <w:right w:val="none" w:sz="0" w:space="0" w:color="auto"/>
          </w:divBdr>
          <w:divsChild>
            <w:div w:id="308439447">
              <w:marLeft w:val="0"/>
              <w:marRight w:val="0"/>
              <w:marTop w:val="0"/>
              <w:marBottom w:val="0"/>
              <w:divBdr>
                <w:top w:val="none" w:sz="0" w:space="0" w:color="auto"/>
                <w:left w:val="none" w:sz="0" w:space="0" w:color="auto"/>
                <w:bottom w:val="none" w:sz="0" w:space="0" w:color="auto"/>
                <w:right w:val="none" w:sz="0" w:space="0" w:color="auto"/>
              </w:divBdr>
            </w:div>
          </w:divsChild>
        </w:div>
        <w:div w:id="1037241995">
          <w:marLeft w:val="0"/>
          <w:marRight w:val="0"/>
          <w:marTop w:val="0"/>
          <w:marBottom w:val="0"/>
          <w:divBdr>
            <w:top w:val="none" w:sz="0" w:space="0" w:color="auto"/>
            <w:left w:val="none" w:sz="0" w:space="0" w:color="auto"/>
            <w:bottom w:val="none" w:sz="0" w:space="0" w:color="auto"/>
            <w:right w:val="none" w:sz="0" w:space="0" w:color="auto"/>
          </w:divBdr>
        </w:div>
        <w:div w:id="118961538">
          <w:marLeft w:val="0"/>
          <w:marRight w:val="0"/>
          <w:marTop w:val="0"/>
          <w:marBottom w:val="0"/>
          <w:divBdr>
            <w:top w:val="none" w:sz="0" w:space="0" w:color="auto"/>
            <w:left w:val="none" w:sz="0" w:space="0" w:color="auto"/>
            <w:bottom w:val="none" w:sz="0" w:space="0" w:color="auto"/>
            <w:right w:val="none" w:sz="0" w:space="0" w:color="auto"/>
          </w:divBdr>
          <w:divsChild>
            <w:div w:id="1738818642">
              <w:marLeft w:val="0"/>
              <w:marRight w:val="0"/>
              <w:marTop w:val="0"/>
              <w:marBottom w:val="0"/>
              <w:divBdr>
                <w:top w:val="none" w:sz="0" w:space="0" w:color="auto"/>
                <w:left w:val="none" w:sz="0" w:space="0" w:color="auto"/>
                <w:bottom w:val="none" w:sz="0" w:space="0" w:color="auto"/>
                <w:right w:val="none" w:sz="0" w:space="0" w:color="auto"/>
              </w:divBdr>
            </w:div>
          </w:divsChild>
        </w:div>
        <w:div w:id="1207643855">
          <w:marLeft w:val="0"/>
          <w:marRight w:val="0"/>
          <w:marTop w:val="0"/>
          <w:marBottom w:val="0"/>
          <w:divBdr>
            <w:top w:val="none" w:sz="0" w:space="0" w:color="auto"/>
            <w:left w:val="none" w:sz="0" w:space="0" w:color="auto"/>
            <w:bottom w:val="none" w:sz="0" w:space="0" w:color="auto"/>
            <w:right w:val="none" w:sz="0" w:space="0" w:color="auto"/>
          </w:divBdr>
        </w:div>
        <w:div w:id="1302267258">
          <w:marLeft w:val="0"/>
          <w:marRight w:val="0"/>
          <w:marTop w:val="0"/>
          <w:marBottom w:val="0"/>
          <w:divBdr>
            <w:top w:val="none" w:sz="0" w:space="0" w:color="auto"/>
            <w:left w:val="none" w:sz="0" w:space="0" w:color="auto"/>
            <w:bottom w:val="none" w:sz="0" w:space="0" w:color="auto"/>
            <w:right w:val="none" w:sz="0" w:space="0" w:color="auto"/>
          </w:divBdr>
        </w:div>
        <w:div w:id="622268363">
          <w:marLeft w:val="0"/>
          <w:marRight w:val="0"/>
          <w:marTop w:val="0"/>
          <w:marBottom w:val="0"/>
          <w:divBdr>
            <w:top w:val="none" w:sz="0" w:space="0" w:color="auto"/>
            <w:left w:val="none" w:sz="0" w:space="0" w:color="auto"/>
            <w:bottom w:val="none" w:sz="0" w:space="0" w:color="auto"/>
            <w:right w:val="none" w:sz="0" w:space="0" w:color="auto"/>
          </w:divBdr>
          <w:divsChild>
            <w:div w:id="799417861">
              <w:marLeft w:val="0"/>
              <w:marRight w:val="0"/>
              <w:marTop w:val="0"/>
              <w:marBottom w:val="0"/>
              <w:divBdr>
                <w:top w:val="none" w:sz="0" w:space="0" w:color="auto"/>
                <w:left w:val="none" w:sz="0" w:space="0" w:color="auto"/>
                <w:bottom w:val="none" w:sz="0" w:space="0" w:color="auto"/>
                <w:right w:val="none" w:sz="0" w:space="0" w:color="auto"/>
              </w:divBdr>
            </w:div>
          </w:divsChild>
        </w:div>
        <w:div w:id="1556309705">
          <w:marLeft w:val="0"/>
          <w:marRight w:val="0"/>
          <w:marTop w:val="0"/>
          <w:marBottom w:val="0"/>
          <w:divBdr>
            <w:top w:val="none" w:sz="0" w:space="0" w:color="auto"/>
            <w:left w:val="none" w:sz="0" w:space="0" w:color="auto"/>
            <w:bottom w:val="none" w:sz="0" w:space="0" w:color="auto"/>
            <w:right w:val="none" w:sz="0" w:space="0" w:color="auto"/>
          </w:divBdr>
        </w:div>
        <w:div w:id="678429493">
          <w:marLeft w:val="0"/>
          <w:marRight w:val="0"/>
          <w:marTop w:val="0"/>
          <w:marBottom w:val="0"/>
          <w:divBdr>
            <w:top w:val="none" w:sz="0" w:space="0" w:color="auto"/>
            <w:left w:val="none" w:sz="0" w:space="0" w:color="auto"/>
            <w:bottom w:val="none" w:sz="0" w:space="0" w:color="auto"/>
            <w:right w:val="none" w:sz="0" w:space="0" w:color="auto"/>
          </w:divBdr>
          <w:divsChild>
            <w:div w:id="1409309713">
              <w:marLeft w:val="0"/>
              <w:marRight w:val="0"/>
              <w:marTop w:val="0"/>
              <w:marBottom w:val="0"/>
              <w:divBdr>
                <w:top w:val="none" w:sz="0" w:space="0" w:color="auto"/>
                <w:left w:val="none" w:sz="0" w:space="0" w:color="auto"/>
                <w:bottom w:val="none" w:sz="0" w:space="0" w:color="auto"/>
                <w:right w:val="none" w:sz="0" w:space="0" w:color="auto"/>
              </w:divBdr>
            </w:div>
          </w:divsChild>
        </w:div>
        <w:div w:id="2113891091">
          <w:marLeft w:val="0"/>
          <w:marRight w:val="0"/>
          <w:marTop w:val="0"/>
          <w:marBottom w:val="0"/>
          <w:divBdr>
            <w:top w:val="none" w:sz="0" w:space="0" w:color="auto"/>
            <w:left w:val="none" w:sz="0" w:space="0" w:color="auto"/>
            <w:bottom w:val="none" w:sz="0" w:space="0" w:color="auto"/>
            <w:right w:val="none" w:sz="0" w:space="0" w:color="auto"/>
          </w:divBdr>
        </w:div>
        <w:div w:id="99372142">
          <w:marLeft w:val="0"/>
          <w:marRight w:val="0"/>
          <w:marTop w:val="0"/>
          <w:marBottom w:val="0"/>
          <w:divBdr>
            <w:top w:val="none" w:sz="0" w:space="0" w:color="auto"/>
            <w:left w:val="none" w:sz="0" w:space="0" w:color="auto"/>
            <w:bottom w:val="none" w:sz="0" w:space="0" w:color="auto"/>
            <w:right w:val="none" w:sz="0" w:space="0" w:color="auto"/>
          </w:divBdr>
          <w:divsChild>
            <w:div w:id="1901473545">
              <w:marLeft w:val="0"/>
              <w:marRight w:val="0"/>
              <w:marTop w:val="0"/>
              <w:marBottom w:val="0"/>
              <w:divBdr>
                <w:top w:val="none" w:sz="0" w:space="0" w:color="auto"/>
                <w:left w:val="none" w:sz="0" w:space="0" w:color="auto"/>
                <w:bottom w:val="none" w:sz="0" w:space="0" w:color="auto"/>
                <w:right w:val="none" w:sz="0" w:space="0" w:color="auto"/>
              </w:divBdr>
            </w:div>
          </w:divsChild>
        </w:div>
        <w:div w:id="952444876">
          <w:marLeft w:val="0"/>
          <w:marRight w:val="0"/>
          <w:marTop w:val="0"/>
          <w:marBottom w:val="0"/>
          <w:divBdr>
            <w:top w:val="none" w:sz="0" w:space="0" w:color="auto"/>
            <w:left w:val="none" w:sz="0" w:space="0" w:color="auto"/>
            <w:bottom w:val="none" w:sz="0" w:space="0" w:color="auto"/>
            <w:right w:val="none" w:sz="0" w:space="0" w:color="auto"/>
          </w:divBdr>
        </w:div>
        <w:div w:id="1397362197">
          <w:marLeft w:val="0"/>
          <w:marRight w:val="0"/>
          <w:marTop w:val="0"/>
          <w:marBottom w:val="0"/>
          <w:divBdr>
            <w:top w:val="none" w:sz="0" w:space="0" w:color="auto"/>
            <w:left w:val="none" w:sz="0" w:space="0" w:color="auto"/>
            <w:bottom w:val="none" w:sz="0" w:space="0" w:color="auto"/>
            <w:right w:val="none" w:sz="0" w:space="0" w:color="auto"/>
          </w:divBdr>
        </w:div>
        <w:div w:id="1267039151">
          <w:marLeft w:val="0"/>
          <w:marRight w:val="0"/>
          <w:marTop w:val="0"/>
          <w:marBottom w:val="0"/>
          <w:divBdr>
            <w:top w:val="none" w:sz="0" w:space="0" w:color="auto"/>
            <w:left w:val="none" w:sz="0" w:space="0" w:color="auto"/>
            <w:bottom w:val="none" w:sz="0" w:space="0" w:color="auto"/>
            <w:right w:val="none" w:sz="0" w:space="0" w:color="auto"/>
          </w:divBdr>
          <w:divsChild>
            <w:div w:id="1317684244">
              <w:marLeft w:val="0"/>
              <w:marRight w:val="0"/>
              <w:marTop w:val="0"/>
              <w:marBottom w:val="0"/>
              <w:divBdr>
                <w:top w:val="none" w:sz="0" w:space="0" w:color="auto"/>
                <w:left w:val="none" w:sz="0" w:space="0" w:color="auto"/>
                <w:bottom w:val="none" w:sz="0" w:space="0" w:color="auto"/>
                <w:right w:val="none" w:sz="0" w:space="0" w:color="auto"/>
              </w:divBdr>
            </w:div>
          </w:divsChild>
        </w:div>
        <w:div w:id="618536340">
          <w:marLeft w:val="0"/>
          <w:marRight w:val="0"/>
          <w:marTop w:val="0"/>
          <w:marBottom w:val="0"/>
          <w:divBdr>
            <w:top w:val="none" w:sz="0" w:space="0" w:color="auto"/>
            <w:left w:val="none" w:sz="0" w:space="0" w:color="auto"/>
            <w:bottom w:val="none" w:sz="0" w:space="0" w:color="auto"/>
            <w:right w:val="none" w:sz="0" w:space="0" w:color="auto"/>
          </w:divBdr>
        </w:div>
        <w:div w:id="1606688807">
          <w:marLeft w:val="0"/>
          <w:marRight w:val="0"/>
          <w:marTop w:val="0"/>
          <w:marBottom w:val="0"/>
          <w:divBdr>
            <w:top w:val="none" w:sz="0" w:space="0" w:color="auto"/>
            <w:left w:val="none" w:sz="0" w:space="0" w:color="auto"/>
            <w:bottom w:val="none" w:sz="0" w:space="0" w:color="auto"/>
            <w:right w:val="none" w:sz="0" w:space="0" w:color="auto"/>
          </w:divBdr>
          <w:divsChild>
            <w:div w:id="1378315090">
              <w:marLeft w:val="0"/>
              <w:marRight w:val="0"/>
              <w:marTop w:val="0"/>
              <w:marBottom w:val="0"/>
              <w:divBdr>
                <w:top w:val="none" w:sz="0" w:space="0" w:color="auto"/>
                <w:left w:val="none" w:sz="0" w:space="0" w:color="auto"/>
                <w:bottom w:val="none" w:sz="0" w:space="0" w:color="auto"/>
                <w:right w:val="none" w:sz="0" w:space="0" w:color="auto"/>
              </w:divBdr>
            </w:div>
          </w:divsChild>
        </w:div>
        <w:div w:id="2004773474">
          <w:marLeft w:val="0"/>
          <w:marRight w:val="0"/>
          <w:marTop w:val="0"/>
          <w:marBottom w:val="0"/>
          <w:divBdr>
            <w:top w:val="none" w:sz="0" w:space="0" w:color="auto"/>
            <w:left w:val="none" w:sz="0" w:space="0" w:color="auto"/>
            <w:bottom w:val="none" w:sz="0" w:space="0" w:color="auto"/>
            <w:right w:val="none" w:sz="0" w:space="0" w:color="auto"/>
          </w:divBdr>
        </w:div>
        <w:div w:id="1621259018">
          <w:marLeft w:val="0"/>
          <w:marRight w:val="0"/>
          <w:marTop w:val="0"/>
          <w:marBottom w:val="0"/>
          <w:divBdr>
            <w:top w:val="none" w:sz="0" w:space="0" w:color="auto"/>
            <w:left w:val="none" w:sz="0" w:space="0" w:color="auto"/>
            <w:bottom w:val="none" w:sz="0" w:space="0" w:color="auto"/>
            <w:right w:val="none" w:sz="0" w:space="0" w:color="auto"/>
          </w:divBdr>
          <w:divsChild>
            <w:div w:id="1657878828">
              <w:marLeft w:val="0"/>
              <w:marRight w:val="0"/>
              <w:marTop w:val="0"/>
              <w:marBottom w:val="0"/>
              <w:divBdr>
                <w:top w:val="none" w:sz="0" w:space="0" w:color="auto"/>
                <w:left w:val="none" w:sz="0" w:space="0" w:color="auto"/>
                <w:bottom w:val="none" w:sz="0" w:space="0" w:color="auto"/>
                <w:right w:val="none" w:sz="0" w:space="0" w:color="auto"/>
              </w:divBdr>
            </w:div>
          </w:divsChild>
        </w:div>
        <w:div w:id="2065637661">
          <w:marLeft w:val="0"/>
          <w:marRight w:val="0"/>
          <w:marTop w:val="0"/>
          <w:marBottom w:val="0"/>
          <w:divBdr>
            <w:top w:val="none" w:sz="0" w:space="0" w:color="auto"/>
            <w:left w:val="none" w:sz="0" w:space="0" w:color="auto"/>
            <w:bottom w:val="none" w:sz="0" w:space="0" w:color="auto"/>
            <w:right w:val="none" w:sz="0" w:space="0" w:color="auto"/>
          </w:divBdr>
        </w:div>
        <w:div w:id="1850875391">
          <w:marLeft w:val="0"/>
          <w:marRight w:val="0"/>
          <w:marTop w:val="0"/>
          <w:marBottom w:val="0"/>
          <w:divBdr>
            <w:top w:val="none" w:sz="0" w:space="0" w:color="auto"/>
            <w:left w:val="none" w:sz="0" w:space="0" w:color="auto"/>
            <w:bottom w:val="none" w:sz="0" w:space="0" w:color="auto"/>
            <w:right w:val="none" w:sz="0" w:space="0" w:color="auto"/>
          </w:divBdr>
        </w:div>
        <w:div w:id="1603879350">
          <w:marLeft w:val="0"/>
          <w:marRight w:val="0"/>
          <w:marTop w:val="0"/>
          <w:marBottom w:val="0"/>
          <w:divBdr>
            <w:top w:val="none" w:sz="0" w:space="0" w:color="auto"/>
            <w:left w:val="none" w:sz="0" w:space="0" w:color="auto"/>
            <w:bottom w:val="none" w:sz="0" w:space="0" w:color="auto"/>
            <w:right w:val="none" w:sz="0" w:space="0" w:color="auto"/>
          </w:divBdr>
          <w:divsChild>
            <w:div w:id="1469129533">
              <w:marLeft w:val="0"/>
              <w:marRight w:val="0"/>
              <w:marTop w:val="0"/>
              <w:marBottom w:val="0"/>
              <w:divBdr>
                <w:top w:val="none" w:sz="0" w:space="0" w:color="auto"/>
                <w:left w:val="none" w:sz="0" w:space="0" w:color="auto"/>
                <w:bottom w:val="none" w:sz="0" w:space="0" w:color="auto"/>
                <w:right w:val="none" w:sz="0" w:space="0" w:color="auto"/>
              </w:divBdr>
            </w:div>
          </w:divsChild>
        </w:div>
        <w:div w:id="1934363295">
          <w:marLeft w:val="0"/>
          <w:marRight w:val="0"/>
          <w:marTop w:val="0"/>
          <w:marBottom w:val="0"/>
          <w:divBdr>
            <w:top w:val="none" w:sz="0" w:space="0" w:color="auto"/>
            <w:left w:val="none" w:sz="0" w:space="0" w:color="auto"/>
            <w:bottom w:val="none" w:sz="0" w:space="0" w:color="auto"/>
            <w:right w:val="none" w:sz="0" w:space="0" w:color="auto"/>
          </w:divBdr>
        </w:div>
        <w:div w:id="940724121">
          <w:marLeft w:val="0"/>
          <w:marRight w:val="0"/>
          <w:marTop w:val="0"/>
          <w:marBottom w:val="0"/>
          <w:divBdr>
            <w:top w:val="none" w:sz="0" w:space="0" w:color="auto"/>
            <w:left w:val="none" w:sz="0" w:space="0" w:color="auto"/>
            <w:bottom w:val="none" w:sz="0" w:space="0" w:color="auto"/>
            <w:right w:val="none" w:sz="0" w:space="0" w:color="auto"/>
          </w:divBdr>
          <w:divsChild>
            <w:div w:id="2078900168">
              <w:marLeft w:val="0"/>
              <w:marRight w:val="0"/>
              <w:marTop w:val="0"/>
              <w:marBottom w:val="0"/>
              <w:divBdr>
                <w:top w:val="none" w:sz="0" w:space="0" w:color="auto"/>
                <w:left w:val="none" w:sz="0" w:space="0" w:color="auto"/>
                <w:bottom w:val="none" w:sz="0" w:space="0" w:color="auto"/>
                <w:right w:val="none" w:sz="0" w:space="0" w:color="auto"/>
              </w:divBdr>
            </w:div>
          </w:divsChild>
        </w:div>
        <w:div w:id="904485508">
          <w:marLeft w:val="0"/>
          <w:marRight w:val="0"/>
          <w:marTop w:val="0"/>
          <w:marBottom w:val="0"/>
          <w:divBdr>
            <w:top w:val="none" w:sz="0" w:space="0" w:color="auto"/>
            <w:left w:val="none" w:sz="0" w:space="0" w:color="auto"/>
            <w:bottom w:val="none" w:sz="0" w:space="0" w:color="auto"/>
            <w:right w:val="none" w:sz="0" w:space="0" w:color="auto"/>
          </w:divBdr>
        </w:div>
        <w:div w:id="771752167">
          <w:marLeft w:val="0"/>
          <w:marRight w:val="0"/>
          <w:marTop w:val="0"/>
          <w:marBottom w:val="0"/>
          <w:divBdr>
            <w:top w:val="none" w:sz="0" w:space="0" w:color="auto"/>
            <w:left w:val="none" w:sz="0" w:space="0" w:color="auto"/>
            <w:bottom w:val="none" w:sz="0" w:space="0" w:color="auto"/>
            <w:right w:val="none" w:sz="0" w:space="0" w:color="auto"/>
          </w:divBdr>
          <w:divsChild>
            <w:div w:id="306862601">
              <w:marLeft w:val="0"/>
              <w:marRight w:val="0"/>
              <w:marTop w:val="0"/>
              <w:marBottom w:val="0"/>
              <w:divBdr>
                <w:top w:val="none" w:sz="0" w:space="0" w:color="auto"/>
                <w:left w:val="none" w:sz="0" w:space="0" w:color="auto"/>
                <w:bottom w:val="none" w:sz="0" w:space="0" w:color="auto"/>
                <w:right w:val="none" w:sz="0" w:space="0" w:color="auto"/>
              </w:divBdr>
            </w:div>
          </w:divsChild>
        </w:div>
        <w:div w:id="491259841">
          <w:marLeft w:val="0"/>
          <w:marRight w:val="0"/>
          <w:marTop w:val="0"/>
          <w:marBottom w:val="0"/>
          <w:divBdr>
            <w:top w:val="none" w:sz="0" w:space="0" w:color="auto"/>
            <w:left w:val="none" w:sz="0" w:space="0" w:color="auto"/>
            <w:bottom w:val="none" w:sz="0" w:space="0" w:color="auto"/>
            <w:right w:val="none" w:sz="0" w:space="0" w:color="auto"/>
          </w:divBdr>
        </w:div>
        <w:div w:id="1933078096">
          <w:marLeft w:val="0"/>
          <w:marRight w:val="0"/>
          <w:marTop w:val="0"/>
          <w:marBottom w:val="0"/>
          <w:divBdr>
            <w:top w:val="none" w:sz="0" w:space="0" w:color="auto"/>
            <w:left w:val="none" w:sz="0" w:space="0" w:color="auto"/>
            <w:bottom w:val="none" w:sz="0" w:space="0" w:color="auto"/>
            <w:right w:val="none" w:sz="0" w:space="0" w:color="auto"/>
          </w:divBdr>
        </w:div>
        <w:div w:id="367609764">
          <w:marLeft w:val="0"/>
          <w:marRight w:val="0"/>
          <w:marTop w:val="0"/>
          <w:marBottom w:val="0"/>
          <w:divBdr>
            <w:top w:val="none" w:sz="0" w:space="0" w:color="auto"/>
            <w:left w:val="none" w:sz="0" w:space="0" w:color="auto"/>
            <w:bottom w:val="none" w:sz="0" w:space="0" w:color="auto"/>
            <w:right w:val="none" w:sz="0" w:space="0" w:color="auto"/>
          </w:divBdr>
          <w:divsChild>
            <w:div w:id="294257324">
              <w:marLeft w:val="0"/>
              <w:marRight w:val="0"/>
              <w:marTop w:val="0"/>
              <w:marBottom w:val="0"/>
              <w:divBdr>
                <w:top w:val="none" w:sz="0" w:space="0" w:color="auto"/>
                <w:left w:val="none" w:sz="0" w:space="0" w:color="auto"/>
                <w:bottom w:val="none" w:sz="0" w:space="0" w:color="auto"/>
                <w:right w:val="none" w:sz="0" w:space="0" w:color="auto"/>
              </w:divBdr>
            </w:div>
          </w:divsChild>
        </w:div>
        <w:div w:id="14692245">
          <w:marLeft w:val="0"/>
          <w:marRight w:val="0"/>
          <w:marTop w:val="0"/>
          <w:marBottom w:val="0"/>
          <w:divBdr>
            <w:top w:val="none" w:sz="0" w:space="0" w:color="auto"/>
            <w:left w:val="none" w:sz="0" w:space="0" w:color="auto"/>
            <w:bottom w:val="none" w:sz="0" w:space="0" w:color="auto"/>
            <w:right w:val="none" w:sz="0" w:space="0" w:color="auto"/>
          </w:divBdr>
        </w:div>
        <w:div w:id="1907375693">
          <w:marLeft w:val="0"/>
          <w:marRight w:val="0"/>
          <w:marTop w:val="0"/>
          <w:marBottom w:val="0"/>
          <w:divBdr>
            <w:top w:val="none" w:sz="0" w:space="0" w:color="auto"/>
            <w:left w:val="none" w:sz="0" w:space="0" w:color="auto"/>
            <w:bottom w:val="none" w:sz="0" w:space="0" w:color="auto"/>
            <w:right w:val="none" w:sz="0" w:space="0" w:color="auto"/>
          </w:divBdr>
          <w:divsChild>
            <w:div w:id="2022849787">
              <w:marLeft w:val="0"/>
              <w:marRight w:val="0"/>
              <w:marTop w:val="0"/>
              <w:marBottom w:val="0"/>
              <w:divBdr>
                <w:top w:val="none" w:sz="0" w:space="0" w:color="auto"/>
                <w:left w:val="none" w:sz="0" w:space="0" w:color="auto"/>
                <w:bottom w:val="none" w:sz="0" w:space="0" w:color="auto"/>
                <w:right w:val="none" w:sz="0" w:space="0" w:color="auto"/>
              </w:divBdr>
            </w:div>
          </w:divsChild>
        </w:div>
        <w:div w:id="847328089">
          <w:marLeft w:val="0"/>
          <w:marRight w:val="0"/>
          <w:marTop w:val="0"/>
          <w:marBottom w:val="0"/>
          <w:divBdr>
            <w:top w:val="none" w:sz="0" w:space="0" w:color="auto"/>
            <w:left w:val="none" w:sz="0" w:space="0" w:color="auto"/>
            <w:bottom w:val="none" w:sz="0" w:space="0" w:color="auto"/>
            <w:right w:val="none" w:sz="0" w:space="0" w:color="auto"/>
          </w:divBdr>
        </w:div>
        <w:div w:id="2031951227">
          <w:marLeft w:val="0"/>
          <w:marRight w:val="0"/>
          <w:marTop w:val="0"/>
          <w:marBottom w:val="0"/>
          <w:divBdr>
            <w:top w:val="none" w:sz="0" w:space="0" w:color="auto"/>
            <w:left w:val="none" w:sz="0" w:space="0" w:color="auto"/>
            <w:bottom w:val="none" w:sz="0" w:space="0" w:color="auto"/>
            <w:right w:val="none" w:sz="0" w:space="0" w:color="auto"/>
          </w:divBdr>
          <w:divsChild>
            <w:div w:id="1818569841">
              <w:marLeft w:val="0"/>
              <w:marRight w:val="0"/>
              <w:marTop w:val="0"/>
              <w:marBottom w:val="0"/>
              <w:divBdr>
                <w:top w:val="none" w:sz="0" w:space="0" w:color="auto"/>
                <w:left w:val="none" w:sz="0" w:space="0" w:color="auto"/>
                <w:bottom w:val="none" w:sz="0" w:space="0" w:color="auto"/>
                <w:right w:val="none" w:sz="0" w:space="0" w:color="auto"/>
              </w:divBdr>
            </w:div>
          </w:divsChild>
        </w:div>
        <w:div w:id="422141545">
          <w:marLeft w:val="0"/>
          <w:marRight w:val="0"/>
          <w:marTop w:val="0"/>
          <w:marBottom w:val="0"/>
          <w:divBdr>
            <w:top w:val="none" w:sz="0" w:space="0" w:color="auto"/>
            <w:left w:val="none" w:sz="0" w:space="0" w:color="auto"/>
            <w:bottom w:val="none" w:sz="0" w:space="0" w:color="auto"/>
            <w:right w:val="none" w:sz="0" w:space="0" w:color="auto"/>
          </w:divBdr>
        </w:div>
        <w:div w:id="226233427">
          <w:marLeft w:val="0"/>
          <w:marRight w:val="0"/>
          <w:marTop w:val="0"/>
          <w:marBottom w:val="0"/>
          <w:divBdr>
            <w:top w:val="none" w:sz="0" w:space="0" w:color="auto"/>
            <w:left w:val="none" w:sz="0" w:space="0" w:color="auto"/>
            <w:bottom w:val="none" w:sz="0" w:space="0" w:color="auto"/>
            <w:right w:val="none" w:sz="0" w:space="0" w:color="auto"/>
          </w:divBdr>
        </w:div>
        <w:div w:id="285281667">
          <w:marLeft w:val="0"/>
          <w:marRight w:val="0"/>
          <w:marTop w:val="0"/>
          <w:marBottom w:val="0"/>
          <w:divBdr>
            <w:top w:val="none" w:sz="0" w:space="0" w:color="auto"/>
            <w:left w:val="none" w:sz="0" w:space="0" w:color="auto"/>
            <w:bottom w:val="none" w:sz="0" w:space="0" w:color="auto"/>
            <w:right w:val="none" w:sz="0" w:space="0" w:color="auto"/>
          </w:divBdr>
          <w:divsChild>
            <w:div w:id="1652564928">
              <w:marLeft w:val="0"/>
              <w:marRight w:val="0"/>
              <w:marTop w:val="0"/>
              <w:marBottom w:val="0"/>
              <w:divBdr>
                <w:top w:val="none" w:sz="0" w:space="0" w:color="auto"/>
                <w:left w:val="none" w:sz="0" w:space="0" w:color="auto"/>
                <w:bottom w:val="none" w:sz="0" w:space="0" w:color="auto"/>
                <w:right w:val="none" w:sz="0" w:space="0" w:color="auto"/>
              </w:divBdr>
            </w:div>
          </w:divsChild>
        </w:div>
        <w:div w:id="1456018425">
          <w:marLeft w:val="0"/>
          <w:marRight w:val="0"/>
          <w:marTop w:val="0"/>
          <w:marBottom w:val="0"/>
          <w:divBdr>
            <w:top w:val="none" w:sz="0" w:space="0" w:color="auto"/>
            <w:left w:val="none" w:sz="0" w:space="0" w:color="auto"/>
            <w:bottom w:val="none" w:sz="0" w:space="0" w:color="auto"/>
            <w:right w:val="none" w:sz="0" w:space="0" w:color="auto"/>
          </w:divBdr>
        </w:div>
        <w:div w:id="1058938016">
          <w:marLeft w:val="0"/>
          <w:marRight w:val="0"/>
          <w:marTop w:val="0"/>
          <w:marBottom w:val="0"/>
          <w:divBdr>
            <w:top w:val="none" w:sz="0" w:space="0" w:color="auto"/>
            <w:left w:val="none" w:sz="0" w:space="0" w:color="auto"/>
            <w:bottom w:val="none" w:sz="0" w:space="0" w:color="auto"/>
            <w:right w:val="none" w:sz="0" w:space="0" w:color="auto"/>
          </w:divBdr>
        </w:div>
        <w:div w:id="803620000">
          <w:marLeft w:val="0"/>
          <w:marRight w:val="0"/>
          <w:marTop w:val="0"/>
          <w:marBottom w:val="0"/>
          <w:divBdr>
            <w:top w:val="none" w:sz="0" w:space="0" w:color="auto"/>
            <w:left w:val="none" w:sz="0" w:space="0" w:color="auto"/>
            <w:bottom w:val="none" w:sz="0" w:space="0" w:color="auto"/>
            <w:right w:val="none" w:sz="0" w:space="0" w:color="auto"/>
          </w:divBdr>
          <w:divsChild>
            <w:div w:id="629166844">
              <w:marLeft w:val="0"/>
              <w:marRight w:val="0"/>
              <w:marTop w:val="0"/>
              <w:marBottom w:val="0"/>
              <w:divBdr>
                <w:top w:val="none" w:sz="0" w:space="0" w:color="auto"/>
                <w:left w:val="none" w:sz="0" w:space="0" w:color="auto"/>
                <w:bottom w:val="none" w:sz="0" w:space="0" w:color="auto"/>
                <w:right w:val="none" w:sz="0" w:space="0" w:color="auto"/>
              </w:divBdr>
            </w:div>
          </w:divsChild>
        </w:div>
        <w:div w:id="1280449630">
          <w:marLeft w:val="0"/>
          <w:marRight w:val="0"/>
          <w:marTop w:val="0"/>
          <w:marBottom w:val="0"/>
          <w:divBdr>
            <w:top w:val="none" w:sz="0" w:space="0" w:color="auto"/>
            <w:left w:val="none" w:sz="0" w:space="0" w:color="auto"/>
            <w:bottom w:val="none" w:sz="0" w:space="0" w:color="auto"/>
            <w:right w:val="none" w:sz="0" w:space="0" w:color="auto"/>
          </w:divBdr>
        </w:div>
        <w:div w:id="1208487173">
          <w:marLeft w:val="0"/>
          <w:marRight w:val="0"/>
          <w:marTop w:val="0"/>
          <w:marBottom w:val="0"/>
          <w:divBdr>
            <w:top w:val="none" w:sz="0" w:space="0" w:color="auto"/>
            <w:left w:val="none" w:sz="0" w:space="0" w:color="auto"/>
            <w:bottom w:val="none" w:sz="0" w:space="0" w:color="auto"/>
            <w:right w:val="none" w:sz="0" w:space="0" w:color="auto"/>
          </w:divBdr>
        </w:div>
        <w:div w:id="791871702">
          <w:marLeft w:val="0"/>
          <w:marRight w:val="0"/>
          <w:marTop w:val="0"/>
          <w:marBottom w:val="0"/>
          <w:divBdr>
            <w:top w:val="none" w:sz="0" w:space="0" w:color="auto"/>
            <w:left w:val="none" w:sz="0" w:space="0" w:color="auto"/>
            <w:bottom w:val="none" w:sz="0" w:space="0" w:color="auto"/>
            <w:right w:val="none" w:sz="0" w:space="0" w:color="auto"/>
          </w:divBdr>
          <w:divsChild>
            <w:div w:id="329404780">
              <w:marLeft w:val="0"/>
              <w:marRight w:val="0"/>
              <w:marTop w:val="0"/>
              <w:marBottom w:val="0"/>
              <w:divBdr>
                <w:top w:val="none" w:sz="0" w:space="0" w:color="auto"/>
                <w:left w:val="none" w:sz="0" w:space="0" w:color="auto"/>
                <w:bottom w:val="none" w:sz="0" w:space="0" w:color="auto"/>
                <w:right w:val="none" w:sz="0" w:space="0" w:color="auto"/>
              </w:divBdr>
            </w:div>
          </w:divsChild>
        </w:div>
        <w:div w:id="1672110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cejodebogota.gov.co/concejo/site/docs/20250113/asocfile/20250113140010/edicio__n_3877_pa_087_96_pd_de_2025.pdf" TargetMode="External"/><Relationship Id="rId13" Type="http://schemas.openxmlformats.org/officeDocument/2006/relationships/hyperlink" Target="https://bogota.gov.co/mi-ciudad/desarrollo-economico/la-tasa-de-desempleo-en-bogota-bajo-97-durante-el-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ne.gov.co/files/operaciones/GEIH/bol-GEIHEISS-sep-nov2024.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transmilenio.gov.co/publicaciones/154412/los-mas-importantes-logros-del-transporte-publico-de-bogota-durante-2024/"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ipes.gov.co/index.php/informacion-de-interes/noticias/ipes-caracteriza-a-mas-de-14-000-vendedores-y-vendedoras-informales-en-bogota/1563?utm_source=chatgp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62D82-A05D-4C26-9AA7-72035E4F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5587</Words>
  <Characters>30733</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MEMORANDO</vt:lpstr>
    </vt:vector>
  </TitlesOfParts>
  <Company/>
  <LinksUpToDate>false</LinksUpToDate>
  <CharactersWithSpaces>36248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H.CONCEJAL DARÍO FERNANDO CEPEDA PEÑA</cp:lastModifiedBy>
  <cp:revision>2</cp:revision>
  <cp:lastPrinted>2024-02-08T17:22:00Z</cp:lastPrinted>
  <dcterms:created xsi:type="dcterms:W3CDTF">2025-02-06T14:25:00Z</dcterms:created>
  <dcterms:modified xsi:type="dcterms:W3CDTF">2025-02-06T14:25:00Z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2023-02-22T00:00:00Z</vt:filetime>
  </property>
  <property fmtid="{D5CDD505-2E9C-101B-9397-08002B2CF9AE}" pid="3" name="Creator">
    <vt:lpwstr>Microsoft® Word 2016</vt:lpwstr>
  </property>
  <property fmtid="{D5CDD505-2E9C-101B-9397-08002B2CF9AE}" pid="4" name="LastSaved">
    <vt:filetime>2023-05-02T00:00:00Z</vt:filetime>
  </property>
</Properties>
</file>